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46E" w:rsidRDefault="0029046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96" w:type="dxa"/>
        <w:tblLayout w:type="fixed"/>
        <w:tblLook w:val="0000" w:firstRow="0" w:lastRow="0" w:firstColumn="0" w:lastColumn="0" w:noHBand="0" w:noVBand="0"/>
      </w:tblPr>
      <w:tblGrid>
        <w:gridCol w:w="1548"/>
        <w:gridCol w:w="1260"/>
        <w:gridCol w:w="7488"/>
      </w:tblGrid>
      <w:tr w:rsidR="0029046E">
        <w:tc>
          <w:tcPr>
            <w:tcW w:w="2808" w:type="dxa"/>
            <w:gridSpan w:val="2"/>
          </w:tcPr>
          <w:p w:rsidR="0029046E" w:rsidRDefault="00206014">
            <w:bookmarkStart w:id="0" w:name="_gjdgxs" w:colFirst="0" w:colLast="0"/>
            <w:bookmarkEnd w:id="0"/>
            <w:r>
              <w:rPr>
                <w:noProof/>
              </w:rPr>
              <w:drawing>
                <wp:inline distT="0" distB="0" distL="0" distR="0">
                  <wp:extent cx="1651000" cy="977900"/>
                  <wp:effectExtent l="0" t="0" r="0" b="0"/>
                  <wp:docPr id="1" name="image1.jpg" descr="NECC_NETS_small"/>
                  <wp:cNvGraphicFramePr/>
                  <a:graphic xmlns:a="http://schemas.openxmlformats.org/drawingml/2006/main">
                    <a:graphicData uri="http://schemas.openxmlformats.org/drawingml/2006/picture">
                      <pic:pic xmlns:pic="http://schemas.openxmlformats.org/drawingml/2006/picture">
                        <pic:nvPicPr>
                          <pic:cNvPr id="0" name="image1.jpg" descr="NECC_NETS_small"/>
                          <pic:cNvPicPr preferRelativeResize="0"/>
                        </pic:nvPicPr>
                        <pic:blipFill>
                          <a:blip r:embed="rId7"/>
                          <a:srcRect/>
                          <a:stretch>
                            <a:fillRect/>
                          </a:stretch>
                        </pic:blipFill>
                        <pic:spPr>
                          <a:xfrm>
                            <a:off x="0" y="0"/>
                            <a:ext cx="1651000" cy="977900"/>
                          </a:xfrm>
                          <a:prstGeom prst="rect">
                            <a:avLst/>
                          </a:prstGeom>
                          <a:ln/>
                        </pic:spPr>
                      </pic:pic>
                    </a:graphicData>
                  </a:graphic>
                </wp:inline>
              </w:drawing>
            </w:r>
          </w:p>
        </w:tc>
        <w:tc>
          <w:tcPr>
            <w:tcW w:w="7488" w:type="dxa"/>
          </w:tcPr>
          <w:p w:rsidR="0029046E" w:rsidRDefault="00206014">
            <w:pPr>
              <w:jc w:val="center"/>
              <w:rPr>
                <w:b/>
                <w:sz w:val="56"/>
                <w:szCs w:val="56"/>
              </w:rPr>
            </w:pPr>
            <w:r>
              <w:rPr>
                <w:b/>
                <w:sz w:val="56"/>
                <w:szCs w:val="56"/>
              </w:rPr>
              <w:t>Lesson Plan for Implementing NETS•S—Template I</w:t>
            </w:r>
            <w:r>
              <w:rPr>
                <w:b/>
                <w:sz w:val="56"/>
                <w:szCs w:val="56"/>
              </w:rPr>
              <w:br/>
            </w:r>
            <w:r>
              <w:rPr>
                <w:b/>
                <w:i/>
                <w:color w:val="000000"/>
                <w:sz w:val="36"/>
                <w:szCs w:val="36"/>
              </w:rPr>
              <w:t>(More Directed Learning Activities)</w:t>
            </w:r>
          </w:p>
        </w:tc>
      </w:tr>
      <w:tr w:rsidR="0029046E">
        <w:trPr>
          <w:trHeight w:val="500"/>
        </w:trPr>
        <w:tc>
          <w:tcPr>
            <w:tcW w:w="1548" w:type="dxa"/>
            <w:vAlign w:val="bottom"/>
          </w:tcPr>
          <w:p w:rsidR="0029046E" w:rsidRDefault="00206014">
            <w:pPr>
              <w:rPr>
                <w:rFonts w:ascii="Arial" w:eastAsia="Arial" w:hAnsi="Arial" w:cs="Arial"/>
                <w:sz w:val="20"/>
                <w:szCs w:val="20"/>
              </w:rPr>
            </w:pPr>
            <w:r>
              <w:rPr>
                <w:rFonts w:ascii="Arial" w:eastAsia="Arial" w:hAnsi="Arial" w:cs="Arial"/>
                <w:sz w:val="20"/>
                <w:szCs w:val="20"/>
              </w:rPr>
              <w:t>Grade Level(s)</w:t>
            </w:r>
          </w:p>
        </w:tc>
        <w:tc>
          <w:tcPr>
            <w:tcW w:w="8748" w:type="dxa"/>
            <w:gridSpan w:val="2"/>
            <w:tcBorders>
              <w:top w:val="single" w:sz="4" w:space="0" w:color="000000"/>
              <w:bottom w:val="single" w:sz="4" w:space="0" w:color="000000"/>
            </w:tcBorders>
            <w:vAlign w:val="bottom"/>
          </w:tcPr>
          <w:p w:rsidR="0029046E" w:rsidRDefault="0045231D">
            <w:pPr>
              <w:rPr>
                <w:rFonts w:ascii="Arial" w:eastAsia="Arial" w:hAnsi="Arial" w:cs="Arial"/>
                <w:sz w:val="20"/>
                <w:szCs w:val="20"/>
              </w:rPr>
            </w:pPr>
            <w:r>
              <w:rPr>
                <w:rFonts w:ascii="Arial" w:eastAsia="Arial" w:hAnsi="Arial" w:cs="Arial"/>
                <w:sz w:val="20"/>
                <w:szCs w:val="20"/>
              </w:rPr>
              <w:t>6</w:t>
            </w:r>
            <w:r w:rsidR="00206014">
              <w:rPr>
                <w:rFonts w:ascii="Arial" w:eastAsia="Arial" w:hAnsi="Arial" w:cs="Arial"/>
                <w:sz w:val="20"/>
                <w:szCs w:val="20"/>
              </w:rPr>
              <w:t>th grade</w:t>
            </w:r>
          </w:p>
        </w:tc>
      </w:tr>
      <w:tr w:rsidR="0029046E">
        <w:trPr>
          <w:trHeight w:val="500"/>
        </w:trPr>
        <w:tc>
          <w:tcPr>
            <w:tcW w:w="1548" w:type="dxa"/>
            <w:vAlign w:val="bottom"/>
          </w:tcPr>
          <w:p w:rsidR="0029046E" w:rsidRDefault="00206014">
            <w:pPr>
              <w:rPr>
                <w:rFonts w:ascii="Arial" w:eastAsia="Arial" w:hAnsi="Arial" w:cs="Arial"/>
                <w:sz w:val="20"/>
                <w:szCs w:val="20"/>
              </w:rPr>
            </w:pPr>
            <w:r>
              <w:rPr>
                <w:rFonts w:ascii="Arial" w:eastAsia="Arial" w:hAnsi="Arial" w:cs="Arial"/>
                <w:sz w:val="20"/>
                <w:szCs w:val="20"/>
              </w:rPr>
              <w:t>Content Area</w:t>
            </w:r>
          </w:p>
        </w:tc>
        <w:tc>
          <w:tcPr>
            <w:tcW w:w="8748" w:type="dxa"/>
            <w:gridSpan w:val="2"/>
            <w:tcBorders>
              <w:top w:val="single" w:sz="4" w:space="0" w:color="000000"/>
              <w:bottom w:val="single" w:sz="4" w:space="0" w:color="000000"/>
            </w:tcBorders>
            <w:vAlign w:val="bottom"/>
          </w:tcPr>
          <w:p w:rsidR="0029046E" w:rsidRDefault="00206014">
            <w:pPr>
              <w:rPr>
                <w:rFonts w:ascii="Arial" w:eastAsia="Arial" w:hAnsi="Arial" w:cs="Arial"/>
                <w:sz w:val="20"/>
                <w:szCs w:val="20"/>
              </w:rPr>
            </w:pPr>
            <w:r>
              <w:rPr>
                <w:rFonts w:ascii="Arial" w:eastAsia="Arial" w:hAnsi="Arial" w:cs="Arial"/>
                <w:sz w:val="20"/>
                <w:szCs w:val="20"/>
              </w:rPr>
              <w:t>Language Arts</w:t>
            </w:r>
          </w:p>
        </w:tc>
      </w:tr>
      <w:tr w:rsidR="0029046E">
        <w:trPr>
          <w:trHeight w:val="500"/>
        </w:trPr>
        <w:tc>
          <w:tcPr>
            <w:tcW w:w="1548" w:type="dxa"/>
            <w:vAlign w:val="bottom"/>
          </w:tcPr>
          <w:p w:rsidR="0029046E" w:rsidRDefault="00206014">
            <w:pPr>
              <w:rPr>
                <w:rFonts w:ascii="Arial" w:eastAsia="Arial" w:hAnsi="Arial" w:cs="Arial"/>
                <w:sz w:val="20"/>
                <w:szCs w:val="20"/>
              </w:rPr>
            </w:pPr>
            <w:r>
              <w:rPr>
                <w:rFonts w:ascii="Arial" w:eastAsia="Arial" w:hAnsi="Arial" w:cs="Arial"/>
                <w:sz w:val="20"/>
                <w:szCs w:val="20"/>
              </w:rPr>
              <w:t>Time line</w:t>
            </w:r>
          </w:p>
        </w:tc>
        <w:tc>
          <w:tcPr>
            <w:tcW w:w="8748" w:type="dxa"/>
            <w:gridSpan w:val="2"/>
            <w:tcBorders>
              <w:top w:val="single" w:sz="4" w:space="0" w:color="000000"/>
              <w:bottom w:val="single" w:sz="4" w:space="0" w:color="000000"/>
            </w:tcBorders>
            <w:vAlign w:val="bottom"/>
          </w:tcPr>
          <w:p w:rsidR="0029046E" w:rsidRDefault="00206014">
            <w:pPr>
              <w:rPr>
                <w:rFonts w:ascii="Arial" w:eastAsia="Arial" w:hAnsi="Arial" w:cs="Arial"/>
                <w:sz w:val="20"/>
                <w:szCs w:val="20"/>
              </w:rPr>
            </w:pPr>
            <w:r>
              <w:rPr>
                <w:rFonts w:ascii="Arial" w:eastAsia="Arial" w:hAnsi="Arial" w:cs="Arial"/>
                <w:sz w:val="20"/>
                <w:szCs w:val="20"/>
              </w:rPr>
              <w:t>6 days</w:t>
            </w:r>
          </w:p>
        </w:tc>
      </w:tr>
    </w:tbl>
    <w:p w:rsidR="0029046E" w:rsidRDefault="0029046E">
      <w:pPr>
        <w:rPr>
          <w:rFonts w:ascii="Arial" w:eastAsia="Arial" w:hAnsi="Arial" w:cs="Arial"/>
          <w:sz w:val="20"/>
          <w:szCs w:val="20"/>
        </w:rPr>
      </w:pPr>
    </w:p>
    <w:p w:rsidR="0029046E" w:rsidRDefault="00206014">
      <w:pPr>
        <w:spacing w:line="264" w:lineRule="auto"/>
        <w:rPr>
          <w:rFonts w:ascii="Arial" w:eastAsia="Arial" w:hAnsi="Arial" w:cs="Arial"/>
          <w:color w:val="000000"/>
          <w:sz w:val="20"/>
          <w:szCs w:val="20"/>
        </w:rPr>
      </w:pPr>
      <w:r>
        <w:rPr>
          <w:rFonts w:ascii="Arial" w:eastAsia="Arial" w:hAnsi="Arial" w:cs="Arial"/>
          <w:b/>
          <w:color w:val="000000"/>
          <w:sz w:val="20"/>
          <w:szCs w:val="20"/>
        </w:rPr>
        <w:t>Standards</w:t>
      </w:r>
      <w:r>
        <w:rPr>
          <w:rFonts w:ascii="Arial" w:eastAsia="Arial" w:hAnsi="Arial" w:cs="Arial"/>
          <w:color w:val="000000"/>
          <w:sz w:val="20"/>
          <w:szCs w:val="20"/>
        </w:rPr>
        <w:t xml:space="preserve"> (What do you want students to know and be able to do? What knowledge, skills, and strategies do you expect students to gain? Are there connections to other curriculum areas and subject area benchmarks</w:t>
      </w:r>
      <w:r w:rsidR="00F372EA">
        <w:rPr>
          <w:rFonts w:ascii="Arial" w:eastAsia="Arial" w:hAnsi="Arial" w:cs="Arial"/>
          <w:color w:val="000000"/>
          <w:sz w:val="20"/>
          <w:szCs w:val="20"/>
        </w:rPr>
        <w:t>?)</w:t>
      </w:r>
    </w:p>
    <w:p w:rsidR="0029046E" w:rsidRDefault="0029046E">
      <w:pPr>
        <w:pBdr>
          <w:top w:val="nil"/>
          <w:left w:val="nil"/>
          <w:bottom w:val="nil"/>
          <w:right w:val="nil"/>
          <w:between w:val="nil"/>
        </w:pBdr>
        <w:ind w:hanging="720"/>
        <w:rPr>
          <w:rFonts w:ascii="Arial" w:eastAsia="Arial" w:hAnsi="Arial" w:cs="Arial"/>
          <w:color w:val="000000"/>
          <w:sz w:val="20"/>
          <w:szCs w:val="20"/>
        </w:rPr>
      </w:pPr>
    </w:p>
    <w:p w:rsidR="0029046E" w:rsidRDefault="00206014">
      <w:pPr>
        <w:pBdr>
          <w:top w:val="nil"/>
          <w:left w:val="nil"/>
          <w:bottom w:val="nil"/>
          <w:right w:val="nil"/>
          <w:between w:val="nil"/>
        </w:pBdr>
        <w:ind w:hanging="720"/>
        <w:rPr>
          <w:rFonts w:ascii="Arial" w:eastAsia="Arial" w:hAnsi="Arial" w:cs="Arial"/>
          <w:color w:val="000000"/>
          <w:sz w:val="20"/>
          <w:szCs w:val="20"/>
        </w:rPr>
      </w:pPr>
      <w:r>
        <w:rPr>
          <w:rFonts w:ascii="Arial" w:eastAsia="Arial" w:hAnsi="Arial" w:cs="Arial"/>
          <w:color w:val="000000"/>
          <w:sz w:val="20"/>
          <w:szCs w:val="20"/>
        </w:rPr>
        <w:t>Students should show they are able to:</w:t>
      </w:r>
    </w:p>
    <w:p w:rsidR="000342D4" w:rsidRDefault="000342D4">
      <w:pPr>
        <w:numPr>
          <w:ilvl w:val="0"/>
          <w:numId w:val="2"/>
        </w:numPr>
        <w:pBdr>
          <w:top w:val="nil"/>
          <w:left w:val="nil"/>
          <w:bottom w:val="nil"/>
          <w:right w:val="nil"/>
          <w:between w:val="nil"/>
        </w:pBdr>
        <w:contextualSpacing/>
        <w:rPr>
          <w:rFonts w:ascii="Helvetica Neue" w:eastAsia="Helvetica Neue" w:hAnsi="Helvetica Neue" w:cs="Helvetica Neue"/>
          <w:color w:val="2F2D2D"/>
          <w:sz w:val="20"/>
          <w:szCs w:val="20"/>
          <w:highlight w:val="white"/>
        </w:rPr>
      </w:pPr>
      <w:r>
        <w:rPr>
          <w:rFonts w:ascii="Helvetica Neue" w:eastAsia="Helvetica Neue" w:hAnsi="Helvetica Neue" w:cs="Helvetica Neue"/>
          <w:color w:val="2F2D2D"/>
          <w:sz w:val="20"/>
          <w:szCs w:val="20"/>
          <w:highlight w:val="white"/>
        </w:rPr>
        <w:t>Identify how each character’s think based on analyzing character traits</w:t>
      </w:r>
    </w:p>
    <w:p w:rsidR="000342D4" w:rsidRDefault="000342D4">
      <w:pPr>
        <w:numPr>
          <w:ilvl w:val="0"/>
          <w:numId w:val="2"/>
        </w:numPr>
        <w:pBdr>
          <w:top w:val="nil"/>
          <w:left w:val="nil"/>
          <w:bottom w:val="nil"/>
          <w:right w:val="nil"/>
          <w:between w:val="nil"/>
        </w:pBdr>
        <w:contextualSpacing/>
        <w:rPr>
          <w:rFonts w:ascii="Helvetica Neue" w:eastAsia="Helvetica Neue" w:hAnsi="Helvetica Neue" w:cs="Helvetica Neue"/>
          <w:color w:val="2F2D2D"/>
          <w:sz w:val="20"/>
          <w:szCs w:val="20"/>
          <w:highlight w:val="white"/>
        </w:rPr>
      </w:pPr>
      <w:r>
        <w:rPr>
          <w:rFonts w:ascii="Helvetica Neue" w:eastAsia="Helvetica Neue" w:hAnsi="Helvetica Neue" w:cs="Helvetica Neue"/>
          <w:color w:val="2F2D2D"/>
          <w:sz w:val="20"/>
          <w:szCs w:val="20"/>
          <w:highlight w:val="white"/>
        </w:rPr>
        <w:t xml:space="preserve">Determine the central idea of a text and describe how the character, setting, and plot, contribute to </w:t>
      </w:r>
      <w:r w:rsidR="00F372EA">
        <w:rPr>
          <w:rFonts w:ascii="Helvetica Neue" w:eastAsia="Helvetica Neue" w:hAnsi="Helvetica Neue" w:cs="Helvetica Neue"/>
          <w:color w:val="2F2D2D"/>
          <w:sz w:val="20"/>
          <w:szCs w:val="20"/>
          <w:highlight w:val="white"/>
        </w:rPr>
        <w:t>the</w:t>
      </w:r>
      <w:r>
        <w:rPr>
          <w:rFonts w:ascii="Helvetica Neue" w:eastAsia="Helvetica Neue" w:hAnsi="Helvetica Neue" w:cs="Helvetica Neue"/>
          <w:color w:val="2F2D2D"/>
          <w:sz w:val="20"/>
          <w:szCs w:val="20"/>
          <w:highlight w:val="white"/>
        </w:rPr>
        <w:t xml:space="preserve"> main idea. </w:t>
      </w:r>
    </w:p>
    <w:p w:rsidR="000342D4" w:rsidRDefault="00F372EA">
      <w:pPr>
        <w:numPr>
          <w:ilvl w:val="0"/>
          <w:numId w:val="2"/>
        </w:numPr>
        <w:pBdr>
          <w:top w:val="nil"/>
          <w:left w:val="nil"/>
          <w:bottom w:val="nil"/>
          <w:right w:val="nil"/>
          <w:between w:val="nil"/>
        </w:pBdr>
        <w:contextualSpacing/>
        <w:rPr>
          <w:rFonts w:ascii="Helvetica Neue" w:eastAsia="Helvetica Neue" w:hAnsi="Helvetica Neue" w:cs="Helvetica Neue"/>
          <w:color w:val="2F2D2D"/>
          <w:sz w:val="20"/>
          <w:szCs w:val="20"/>
          <w:highlight w:val="white"/>
        </w:rPr>
      </w:pPr>
      <w:r>
        <w:rPr>
          <w:rFonts w:ascii="Helvetica Neue" w:eastAsia="Helvetica Neue" w:hAnsi="Helvetica Neue" w:cs="Helvetica Neue"/>
          <w:color w:val="2F2D2D"/>
          <w:sz w:val="20"/>
          <w:szCs w:val="20"/>
          <w:highlight w:val="white"/>
        </w:rPr>
        <w:t>Define Point of View from the character</w:t>
      </w:r>
    </w:p>
    <w:p w:rsidR="000342D4" w:rsidRDefault="00F372EA">
      <w:pPr>
        <w:numPr>
          <w:ilvl w:val="0"/>
          <w:numId w:val="2"/>
        </w:numPr>
        <w:pBdr>
          <w:top w:val="nil"/>
          <w:left w:val="nil"/>
          <w:bottom w:val="nil"/>
          <w:right w:val="nil"/>
          <w:between w:val="nil"/>
        </w:pBdr>
        <w:contextualSpacing/>
        <w:rPr>
          <w:rFonts w:ascii="Helvetica Neue" w:eastAsia="Helvetica Neue" w:hAnsi="Helvetica Neue" w:cs="Helvetica Neue"/>
          <w:color w:val="2F2D2D"/>
          <w:sz w:val="20"/>
          <w:szCs w:val="20"/>
          <w:highlight w:val="white"/>
        </w:rPr>
      </w:pPr>
      <w:r>
        <w:rPr>
          <w:rFonts w:ascii="Helvetica Neue" w:eastAsia="Helvetica Neue" w:hAnsi="Helvetica Neue" w:cs="Helvetica Neue"/>
          <w:color w:val="2F2D2D"/>
          <w:sz w:val="20"/>
          <w:szCs w:val="20"/>
          <w:highlight w:val="white"/>
        </w:rPr>
        <w:t xml:space="preserve">Share his or her thoughts via technology platform such as </w:t>
      </w:r>
      <w:proofErr w:type="spellStart"/>
      <w:r>
        <w:rPr>
          <w:rFonts w:ascii="Helvetica Neue" w:eastAsia="Helvetica Neue" w:hAnsi="Helvetica Neue" w:cs="Helvetica Neue"/>
          <w:color w:val="2F2D2D"/>
          <w:sz w:val="20"/>
          <w:szCs w:val="20"/>
          <w:highlight w:val="white"/>
        </w:rPr>
        <w:t>Flipgrid</w:t>
      </w:r>
      <w:proofErr w:type="spellEnd"/>
    </w:p>
    <w:p w:rsidR="000342D4" w:rsidRDefault="000342D4" w:rsidP="00F80214">
      <w:pPr>
        <w:pBdr>
          <w:top w:val="nil"/>
          <w:left w:val="nil"/>
          <w:bottom w:val="nil"/>
          <w:right w:val="nil"/>
          <w:between w:val="nil"/>
        </w:pBdr>
        <w:ind w:left="360"/>
        <w:contextualSpacing/>
        <w:rPr>
          <w:rFonts w:ascii="Helvetica Neue" w:eastAsia="Helvetica Neue" w:hAnsi="Helvetica Neue" w:cs="Helvetica Neue"/>
          <w:color w:val="2F2D2D"/>
          <w:sz w:val="20"/>
          <w:szCs w:val="20"/>
          <w:highlight w:val="white"/>
        </w:rPr>
      </w:pPr>
    </w:p>
    <w:tbl>
      <w:tblPr>
        <w:tblStyle w:val="a0"/>
        <w:tblpPr w:leftFromText="180" w:rightFromText="180" w:vertAnchor="text" w:horzAnchor="margin" w:tblpY="-31"/>
        <w:tblW w:w="9405" w:type="dxa"/>
        <w:tblLayout w:type="fixed"/>
        <w:tblLook w:val="0000" w:firstRow="0" w:lastRow="0" w:firstColumn="0" w:lastColumn="0" w:noHBand="0" w:noVBand="0"/>
      </w:tblPr>
      <w:tblGrid>
        <w:gridCol w:w="9405"/>
      </w:tblGrid>
      <w:tr w:rsidR="00F80214" w:rsidTr="00F80214">
        <w:trPr>
          <w:trHeight w:val="7355"/>
        </w:trPr>
        <w:tc>
          <w:tcPr>
            <w:tcW w:w="9405" w:type="dxa"/>
            <w:tcBorders>
              <w:bottom w:val="single" w:sz="4" w:space="0" w:color="000000"/>
            </w:tcBorders>
            <w:vAlign w:val="bottom"/>
          </w:tcPr>
          <w:p w:rsidR="00F80214" w:rsidRDefault="00F80214" w:rsidP="00F80214">
            <w:pPr>
              <w:rPr>
                <w:rFonts w:ascii="Arial" w:eastAsia="Arial" w:hAnsi="Arial" w:cs="Arial"/>
                <w:b/>
                <w:sz w:val="20"/>
                <w:szCs w:val="20"/>
                <w:u w:val="single"/>
              </w:rPr>
            </w:pPr>
            <w:r>
              <w:rPr>
                <w:rFonts w:ascii="Arial" w:eastAsia="Arial" w:hAnsi="Arial" w:cs="Arial"/>
                <w:b/>
                <w:sz w:val="20"/>
                <w:szCs w:val="20"/>
                <w:u w:val="single"/>
              </w:rPr>
              <w:t>Georgia Performance Standards</w:t>
            </w:r>
          </w:p>
          <w:p w:rsidR="00F80214" w:rsidRDefault="00F80214" w:rsidP="00F80214">
            <w:pPr>
              <w:rPr>
                <w:rFonts w:ascii="Arial" w:eastAsia="Arial" w:hAnsi="Arial" w:cs="Arial"/>
                <w:b/>
                <w:sz w:val="20"/>
                <w:szCs w:val="20"/>
                <w:u w:val="single"/>
              </w:rPr>
            </w:pPr>
            <w:r>
              <w:rPr>
                <w:rFonts w:ascii="Arial" w:eastAsia="Arial" w:hAnsi="Arial" w:cs="Arial"/>
                <w:b/>
                <w:sz w:val="20"/>
                <w:szCs w:val="20"/>
                <w:u w:val="single"/>
              </w:rPr>
              <w:t>Reading Literary</w:t>
            </w:r>
          </w:p>
          <w:p w:rsidR="00F80214" w:rsidRPr="00F80214" w:rsidRDefault="00F80214" w:rsidP="00F80214">
            <w:r w:rsidRPr="00F80214">
              <w:t>ELAGSE6RL1: Cite textual evidence to support analysis of what the text says explicitly as well as inferences drawn from the text.</w:t>
            </w:r>
          </w:p>
          <w:p w:rsidR="00F80214" w:rsidRPr="00F80214" w:rsidRDefault="00F80214" w:rsidP="00F80214"/>
          <w:p w:rsidR="00F80214" w:rsidRPr="00F80214" w:rsidRDefault="00F80214" w:rsidP="00F80214">
            <w:pPr>
              <w:rPr>
                <w:rFonts w:eastAsia="Arial"/>
              </w:rPr>
            </w:pPr>
            <w:r w:rsidRPr="00F80214">
              <w:t xml:space="preserve">ELAGSE6RL3: Describe how a </w:t>
            </w:r>
            <w:proofErr w:type="gramStart"/>
            <w:r w:rsidRPr="00F80214">
              <w:t>particular story’s</w:t>
            </w:r>
            <w:proofErr w:type="gramEnd"/>
            <w:r w:rsidRPr="00F80214">
              <w:t xml:space="preserve"> or drama’s plot unfolds in a series of episodes as well as how the characters respond or change as the plot moves towards a resolution.</w:t>
            </w:r>
          </w:p>
          <w:p w:rsidR="00F80214" w:rsidRPr="00F80214" w:rsidRDefault="00F80214" w:rsidP="00F80214">
            <w:pPr>
              <w:rPr>
                <w:rFonts w:eastAsia="Arial"/>
                <w:b/>
                <w:u w:val="single"/>
              </w:rPr>
            </w:pPr>
          </w:p>
          <w:p w:rsidR="00F80214" w:rsidRPr="00F80214" w:rsidRDefault="00F80214" w:rsidP="00F80214">
            <w:pPr>
              <w:rPr>
                <w:rFonts w:eastAsia="Arial"/>
                <w:b/>
                <w:u w:val="single"/>
              </w:rPr>
            </w:pPr>
            <w:r w:rsidRPr="00F80214">
              <w:rPr>
                <w:rFonts w:eastAsia="Arial"/>
                <w:b/>
                <w:u w:val="single"/>
              </w:rPr>
              <w:t>Writing</w:t>
            </w:r>
          </w:p>
          <w:p w:rsidR="00F80214" w:rsidRPr="00F80214" w:rsidRDefault="00F80214" w:rsidP="00F80214">
            <w:r w:rsidRPr="00F80214">
              <w:t>ELAGSE6W6: Use technology, including the Internet, to produce and publish writing as well as to interact and collaborate with others.</w:t>
            </w:r>
          </w:p>
          <w:p w:rsidR="00F80214" w:rsidRDefault="00F80214" w:rsidP="00F80214">
            <w:pPr>
              <w:rPr>
                <w:rFonts w:ascii="Arial" w:eastAsia="Arial" w:hAnsi="Arial" w:cs="Arial"/>
                <w:sz w:val="20"/>
                <w:szCs w:val="20"/>
              </w:rPr>
            </w:pPr>
          </w:p>
          <w:p w:rsidR="00F80214" w:rsidRDefault="00F80214" w:rsidP="00F80214">
            <w:pPr>
              <w:rPr>
                <w:rFonts w:ascii="Arial" w:eastAsia="Arial" w:hAnsi="Arial" w:cs="Arial"/>
                <w:b/>
                <w:sz w:val="20"/>
                <w:szCs w:val="20"/>
                <w:u w:val="single"/>
              </w:rPr>
            </w:pPr>
            <w:r>
              <w:rPr>
                <w:rFonts w:ascii="Arial" w:eastAsia="Arial" w:hAnsi="Arial" w:cs="Arial"/>
                <w:b/>
                <w:sz w:val="20"/>
                <w:szCs w:val="20"/>
                <w:u w:val="single"/>
              </w:rPr>
              <w:t>Speaking and Listening</w:t>
            </w:r>
          </w:p>
          <w:p w:rsidR="00F80214" w:rsidRDefault="00F80214" w:rsidP="00F80214">
            <w:pPr>
              <w:rPr>
                <w:rFonts w:ascii="Arial" w:eastAsia="Arial" w:hAnsi="Arial" w:cs="Arial"/>
                <w:sz w:val="20"/>
                <w:szCs w:val="20"/>
              </w:rPr>
            </w:pPr>
            <w:r>
              <w:t>ELAGSE6SL1: Engage effectively in a range of collaborative discussions (one-on-one, in groups, and teacher-led) with diverse partners on grade 6 topics, texts, and issues, building on others’ ideas and expressing their own clearly. a. Come to discussions prepared, having read or studied required material; explicitly draw on that preparation by referring to evidence on the topic, text, or issue to probe and reflect on ideas under discussion</w:t>
            </w:r>
          </w:p>
          <w:p w:rsidR="00F80214" w:rsidRDefault="00F80214" w:rsidP="00F80214">
            <w:pPr>
              <w:rPr>
                <w:rFonts w:ascii="Arial" w:eastAsia="Arial" w:hAnsi="Arial" w:cs="Arial"/>
                <w:b/>
                <w:sz w:val="20"/>
                <w:szCs w:val="20"/>
                <w:u w:val="single"/>
              </w:rPr>
            </w:pPr>
            <w:r>
              <w:rPr>
                <w:rFonts w:ascii="Arial" w:eastAsia="Arial" w:hAnsi="Arial" w:cs="Arial"/>
                <w:b/>
                <w:sz w:val="20"/>
                <w:szCs w:val="20"/>
                <w:u w:val="single"/>
              </w:rPr>
              <w:t>Language</w:t>
            </w:r>
          </w:p>
          <w:p w:rsidR="00F80214" w:rsidRDefault="00F80214" w:rsidP="00F80214">
            <w:pPr>
              <w:rPr>
                <w:rFonts w:ascii="Arial" w:eastAsia="Arial" w:hAnsi="Arial" w:cs="Arial"/>
                <w:sz w:val="20"/>
                <w:szCs w:val="20"/>
              </w:rPr>
            </w:pPr>
            <w:r>
              <w:t>ELAGSE6L4: Determine or clarify the meaning of unknown and multiple-meaning words and phrases based on grade 6 reading and content, choosing flexibly from a range of strategies. a. Use context (e.g., the overall meaning of a sentence or paragraph; a word’s position or function in a sentence) as a clue to the meaning of a word or phrase</w:t>
            </w:r>
          </w:p>
        </w:tc>
      </w:tr>
    </w:tbl>
    <w:p w:rsidR="0029046E" w:rsidRDefault="00206014" w:rsidP="00F80214">
      <w:pPr>
        <w:pBdr>
          <w:top w:val="nil"/>
          <w:left w:val="nil"/>
          <w:bottom w:val="nil"/>
          <w:right w:val="nil"/>
          <w:between w:val="nil"/>
        </w:pBdr>
        <w:contextualSpacing/>
        <w:rPr>
          <w:rFonts w:ascii="Helvetica Neue" w:eastAsia="Helvetica Neue" w:hAnsi="Helvetica Neue" w:cs="Helvetica Neue"/>
          <w:color w:val="2F2D2D"/>
          <w:sz w:val="20"/>
          <w:szCs w:val="20"/>
          <w:highlight w:val="white"/>
        </w:rPr>
      </w:pPr>
      <w:r>
        <w:rPr>
          <w:rFonts w:ascii="Helvetica Neue" w:eastAsia="Helvetica Neue" w:hAnsi="Helvetica Neue" w:cs="Helvetica Neue"/>
          <w:color w:val="2F2D2D"/>
          <w:sz w:val="20"/>
          <w:szCs w:val="20"/>
        </w:rPr>
        <w:br/>
      </w: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F80214" w:rsidRDefault="00F80214">
      <w:pPr>
        <w:jc w:val="center"/>
        <w:rPr>
          <w:rFonts w:ascii="Helvetica Neue" w:eastAsia="Helvetica Neue" w:hAnsi="Helvetica Neue" w:cs="Helvetica Neue"/>
          <w:color w:val="2F2D2D"/>
          <w:sz w:val="20"/>
          <w:szCs w:val="20"/>
        </w:rPr>
      </w:pPr>
    </w:p>
    <w:p w:rsidR="0029046E" w:rsidRDefault="00206014">
      <w:pPr>
        <w:jc w:val="center"/>
        <w:rPr>
          <w:rFonts w:ascii="Arial" w:eastAsia="Arial" w:hAnsi="Arial" w:cs="Arial"/>
          <w:sz w:val="20"/>
          <w:szCs w:val="20"/>
        </w:rPr>
      </w:pPr>
      <w:r>
        <w:rPr>
          <w:rFonts w:ascii="Arial" w:eastAsia="Arial" w:hAnsi="Arial" w:cs="Arial"/>
          <w:b/>
          <w:color w:val="000000"/>
          <w:sz w:val="20"/>
          <w:szCs w:val="20"/>
          <w:u w:val="single"/>
        </w:rPr>
        <w:br/>
        <w:t xml:space="preserve">ITSE </w:t>
      </w:r>
      <w:r>
        <w:rPr>
          <w:rFonts w:ascii="Arial" w:eastAsia="Arial" w:hAnsi="Arial" w:cs="Arial"/>
          <w:b/>
          <w:color w:val="000000"/>
          <w:sz w:val="20"/>
          <w:szCs w:val="20"/>
          <w:u w:val="single"/>
        </w:rPr>
        <w:lastRenderedPageBreak/>
        <w:t>Standards (Net-S)</w:t>
      </w:r>
      <w:r>
        <w:rPr>
          <w:rFonts w:ascii="Arial" w:eastAsia="Arial" w:hAnsi="Arial" w:cs="Arial"/>
          <w:b/>
          <w:color w:val="000000"/>
          <w:sz w:val="20"/>
          <w:szCs w:val="20"/>
          <w:u w:val="single"/>
        </w:rPr>
        <w:br/>
      </w:r>
    </w:p>
    <w:p w:rsidR="0029046E" w:rsidRDefault="00206014">
      <w:pPr>
        <w:numPr>
          <w:ilvl w:val="0"/>
          <w:numId w:val="3"/>
        </w:numPr>
        <w:pBdr>
          <w:top w:val="nil"/>
          <w:left w:val="nil"/>
          <w:bottom w:val="nil"/>
          <w:right w:val="nil"/>
          <w:between w:val="nil"/>
        </w:pBdr>
        <w:contextualSpacing/>
        <w:rPr>
          <w:rFonts w:ascii="Arial" w:eastAsia="Arial" w:hAnsi="Arial" w:cs="Arial"/>
          <w:color w:val="000000"/>
          <w:sz w:val="20"/>
          <w:szCs w:val="20"/>
        </w:rPr>
      </w:pPr>
      <w:r>
        <w:rPr>
          <w:rFonts w:ascii="Arial" w:eastAsia="Arial" w:hAnsi="Arial" w:cs="Arial"/>
          <w:b/>
          <w:color w:val="000000"/>
          <w:sz w:val="20"/>
          <w:szCs w:val="20"/>
        </w:rPr>
        <w:t>Creativity and Innovation</w:t>
      </w:r>
      <w:r>
        <w:rPr>
          <w:rFonts w:ascii="Arial" w:eastAsia="Arial" w:hAnsi="Arial" w:cs="Arial"/>
          <w:color w:val="000000"/>
          <w:sz w:val="20"/>
          <w:szCs w:val="20"/>
        </w:rPr>
        <w:t>:  Students demonstrate creative thinking, construct knowledge, and develop innovative products and processes using technology.</w:t>
      </w:r>
    </w:p>
    <w:p w:rsidR="0029046E" w:rsidRDefault="00206014">
      <w:pPr>
        <w:ind w:left="360"/>
        <w:rPr>
          <w:rFonts w:ascii="Arial" w:eastAsia="Arial" w:hAnsi="Arial" w:cs="Arial"/>
          <w:sz w:val="20"/>
          <w:szCs w:val="20"/>
        </w:rPr>
      </w:pPr>
      <w:r>
        <w:rPr>
          <w:rFonts w:ascii="Arial" w:eastAsia="Arial" w:hAnsi="Arial" w:cs="Arial"/>
          <w:sz w:val="20"/>
          <w:szCs w:val="20"/>
        </w:rPr>
        <w:t>a. Apply existing knowledge to generate new ideas, products, or processes</w:t>
      </w:r>
    </w:p>
    <w:p w:rsidR="0029046E" w:rsidRDefault="00206014">
      <w:pPr>
        <w:ind w:left="360"/>
        <w:rPr>
          <w:rFonts w:ascii="Arial" w:eastAsia="Arial" w:hAnsi="Arial" w:cs="Arial"/>
          <w:sz w:val="20"/>
          <w:szCs w:val="20"/>
        </w:rPr>
      </w:pPr>
      <w:r>
        <w:rPr>
          <w:rFonts w:ascii="Arial" w:eastAsia="Arial" w:hAnsi="Arial" w:cs="Arial"/>
          <w:sz w:val="20"/>
          <w:szCs w:val="20"/>
        </w:rPr>
        <w:t>b. Create original works as a means of personal or group expression</w:t>
      </w:r>
    </w:p>
    <w:p w:rsidR="0029046E" w:rsidRDefault="0029046E">
      <w:pPr>
        <w:rPr>
          <w:rFonts w:ascii="Arial" w:eastAsia="Arial" w:hAnsi="Arial" w:cs="Arial"/>
          <w:sz w:val="20"/>
          <w:szCs w:val="20"/>
        </w:rPr>
      </w:pPr>
    </w:p>
    <w:p w:rsidR="0029046E" w:rsidRDefault="00206014">
      <w:pPr>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b/>
          <w:sz w:val="20"/>
          <w:szCs w:val="20"/>
        </w:rPr>
        <w:t>Communication and Collaboration</w:t>
      </w:r>
      <w:r>
        <w:rPr>
          <w:rFonts w:ascii="Arial" w:eastAsia="Arial" w:hAnsi="Arial" w:cs="Arial"/>
          <w:sz w:val="20"/>
          <w:szCs w:val="20"/>
        </w:rPr>
        <w:t>: Students use digital media and environments to communicate and work collaboratively, including at a distance, to support individual learning and contribute to the learning of others</w:t>
      </w:r>
    </w:p>
    <w:p w:rsidR="0029046E" w:rsidRDefault="0029046E">
      <w:pPr>
        <w:rPr>
          <w:rFonts w:ascii="Arial" w:eastAsia="Arial" w:hAnsi="Arial" w:cs="Arial"/>
          <w:sz w:val="20"/>
          <w:szCs w:val="20"/>
        </w:rPr>
      </w:pPr>
    </w:p>
    <w:p w:rsidR="00D3779A" w:rsidRPr="00D3779A" w:rsidRDefault="00206014" w:rsidP="00D3779A">
      <w:pPr>
        <w:pStyle w:val="ListParagraph"/>
        <w:numPr>
          <w:ilvl w:val="0"/>
          <w:numId w:val="16"/>
        </w:numPr>
        <w:rPr>
          <w:rFonts w:ascii="Arial" w:eastAsia="Arial" w:hAnsi="Arial" w:cs="Arial"/>
          <w:sz w:val="20"/>
          <w:szCs w:val="20"/>
        </w:rPr>
      </w:pPr>
      <w:r w:rsidRPr="00D3779A">
        <w:rPr>
          <w:rFonts w:ascii="Arial" w:eastAsia="Arial" w:hAnsi="Arial" w:cs="Arial"/>
          <w:b/>
          <w:sz w:val="20"/>
          <w:szCs w:val="20"/>
        </w:rPr>
        <w:t>Critical Thinking, Problem Solving, and Decision Making</w:t>
      </w:r>
      <w:r w:rsidRPr="00D3779A">
        <w:rPr>
          <w:rFonts w:ascii="Arial" w:eastAsia="Arial" w:hAnsi="Arial" w:cs="Arial"/>
          <w:sz w:val="20"/>
          <w:szCs w:val="20"/>
        </w:rPr>
        <w:t>: Students use critical thinking skills to plan and conduct research, manage projects, solve problems, and make informed decisions using appropriate digital tools and resources.</w:t>
      </w:r>
    </w:p>
    <w:p w:rsidR="0029046E" w:rsidRPr="00D3779A" w:rsidRDefault="00D3779A" w:rsidP="00D3779A">
      <w:pPr>
        <w:ind w:left="1440"/>
      </w:pPr>
      <w:r>
        <w:rPr>
          <w:rStyle w:val="accordion-indicators-content-number"/>
        </w:rPr>
        <w:t>3</w:t>
      </w:r>
      <w:proofErr w:type="gramStart"/>
      <w:r>
        <w:rPr>
          <w:rStyle w:val="accordion-indicators-content-number"/>
        </w:rPr>
        <w:t>c</w:t>
      </w:r>
      <w:r>
        <w:t>.</w:t>
      </w:r>
      <w:r>
        <w:t>Students</w:t>
      </w:r>
      <w:proofErr w:type="gramEnd"/>
      <w:r>
        <w:t xml:space="preserve"> curate information from digital resources using a variety of tools and methods to create collections of artifacts that demonstrate meaningful connections or conclusions.</w:t>
      </w:r>
      <w:r w:rsidR="00206014" w:rsidRPr="00D3779A">
        <w:rPr>
          <w:rFonts w:ascii="Arial" w:eastAsia="Arial" w:hAnsi="Arial" w:cs="Arial"/>
          <w:b/>
          <w:color w:val="000000"/>
          <w:sz w:val="20"/>
          <w:szCs w:val="20"/>
        </w:rPr>
        <w:br/>
      </w:r>
    </w:p>
    <w:p w:rsidR="0029046E" w:rsidRDefault="00206014">
      <w:pPr>
        <w:spacing w:after="180"/>
        <w:rPr>
          <w:rFonts w:ascii="Arial" w:eastAsia="Arial" w:hAnsi="Arial" w:cs="Arial"/>
          <w:color w:val="000000"/>
          <w:sz w:val="20"/>
          <w:szCs w:val="20"/>
        </w:rPr>
      </w:pPr>
      <w:r>
        <w:rPr>
          <w:rFonts w:ascii="Arial" w:eastAsia="Arial" w:hAnsi="Arial" w:cs="Arial"/>
          <w:b/>
          <w:color w:val="000000"/>
          <w:sz w:val="20"/>
          <w:szCs w:val="20"/>
        </w:rPr>
        <w:t>Overview</w:t>
      </w:r>
      <w:r>
        <w:rPr>
          <w:rFonts w:ascii="Arial" w:eastAsia="Arial" w:hAnsi="Arial" w:cs="Arial"/>
          <w:color w:val="000000"/>
          <w:sz w:val="20"/>
          <w:szCs w:val="20"/>
        </w:rPr>
        <w:t xml:space="preserve"> (a short summary of the lesson or unit including assignment or expected or possible products)</w:t>
      </w:r>
    </w:p>
    <w:tbl>
      <w:tblPr>
        <w:tblStyle w:val="a1"/>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6"/>
      </w:tblGrid>
      <w:tr w:rsidR="0029046E" w:rsidTr="009C0743">
        <w:trPr>
          <w:trHeight w:val="1673"/>
        </w:trPr>
        <w:tc>
          <w:tcPr>
            <w:tcW w:w="10296" w:type="dxa"/>
          </w:tcPr>
          <w:p w:rsidR="0029046E" w:rsidRDefault="00F80214">
            <w:pPr>
              <w:spacing w:before="60" w:after="60"/>
              <w:rPr>
                <w:rFonts w:ascii="Arial" w:eastAsia="Arial" w:hAnsi="Arial" w:cs="Arial"/>
                <w:sz w:val="20"/>
                <w:szCs w:val="20"/>
              </w:rPr>
            </w:pPr>
            <w:r>
              <w:rPr>
                <w:rFonts w:ascii="Arial" w:eastAsia="Arial" w:hAnsi="Arial" w:cs="Arial"/>
                <w:sz w:val="20"/>
                <w:szCs w:val="20"/>
              </w:rPr>
              <w:t xml:space="preserve">The </w:t>
            </w:r>
            <w:r w:rsidR="009C0743">
              <w:rPr>
                <w:rFonts w:ascii="Arial" w:eastAsia="Arial" w:hAnsi="Arial" w:cs="Arial"/>
                <w:sz w:val="20"/>
                <w:szCs w:val="20"/>
              </w:rPr>
              <w:t>objective</w:t>
            </w:r>
            <w:r>
              <w:rPr>
                <w:rFonts w:ascii="Arial" w:eastAsia="Arial" w:hAnsi="Arial" w:cs="Arial"/>
                <w:sz w:val="20"/>
                <w:szCs w:val="20"/>
              </w:rPr>
              <w:t xml:space="preserve"> for t</w:t>
            </w:r>
            <w:r w:rsidR="009C0743">
              <w:rPr>
                <w:rFonts w:ascii="Arial" w:eastAsia="Arial" w:hAnsi="Arial" w:cs="Arial"/>
                <w:sz w:val="20"/>
                <w:szCs w:val="20"/>
              </w:rPr>
              <w:t>his lesson is to be able to identify aa</w:t>
            </w:r>
            <w:r>
              <w:rPr>
                <w:rFonts w:ascii="Arial" w:eastAsia="Arial" w:hAnsi="Arial" w:cs="Arial"/>
                <w:sz w:val="20"/>
                <w:szCs w:val="20"/>
              </w:rPr>
              <w:t xml:space="preserve"> </w:t>
            </w:r>
            <w:r w:rsidR="009C0743">
              <w:rPr>
                <w:rFonts w:ascii="Arial" w:eastAsia="Arial" w:hAnsi="Arial" w:cs="Arial"/>
                <w:sz w:val="20"/>
                <w:szCs w:val="20"/>
              </w:rPr>
              <w:t>character</w:t>
            </w:r>
            <w:r>
              <w:rPr>
                <w:rFonts w:ascii="Arial" w:eastAsia="Arial" w:hAnsi="Arial" w:cs="Arial"/>
                <w:sz w:val="20"/>
                <w:szCs w:val="20"/>
              </w:rPr>
              <w:t xml:space="preserve"> from a story (specifically Hocus Pocus) and use character traits (</w:t>
            </w:r>
            <w:r w:rsidR="009C0743">
              <w:rPr>
                <w:rFonts w:ascii="Arial" w:eastAsia="Arial" w:hAnsi="Arial" w:cs="Arial"/>
                <w:sz w:val="20"/>
                <w:szCs w:val="20"/>
              </w:rPr>
              <w:t>previous</w:t>
            </w:r>
            <w:r>
              <w:rPr>
                <w:rFonts w:ascii="Arial" w:eastAsia="Arial" w:hAnsi="Arial" w:cs="Arial"/>
                <w:sz w:val="20"/>
                <w:szCs w:val="20"/>
              </w:rPr>
              <w:t xml:space="preserve"> lesson) to </w:t>
            </w:r>
            <w:r w:rsidR="009C0743">
              <w:rPr>
                <w:rFonts w:ascii="Arial" w:eastAsia="Arial" w:hAnsi="Arial" w:cs="Arial"/>
                <w:sz w:val="20"/>
                <w:szCs w:val="20"/>
              </w:rPr>
              <w:t xml:space="preserve">be able to explain how a character’s actions play into the story. Students will watch a movie and complete a graphic organizer for a sample character. The students then will choose the character and complete organizational thoughts into how even a minor character can play such a vital role for the story.  They are expected to create an autopsy of the character and then explain their results via </w:t>
            </w:r>
            <w:proofErr w:type="spellStart"/>
            <w:r w:rsidR="009C0743">
              <w:rPr>
                <w:rFonts w:ascii="Arial" w:eastAsia="Arial" w:hAnsi="Arial" w:cs="Arial"/>
                <w:sz w:val="20"/>
                <w:szCs w:val="20"/>
              </w:rPr>
              <w:t>Flipgrid</w:t>
            </w:r>
            <w:proofErr w:type="spellEnd"/>
            <w:r w:rsidR="009C0743">
              <w:rPr>
                <w:rFonts w:ascii="Arial" w:eastAsia="Arial" w:hAnsi="Arial" w:cs="Arial"/>
                <w:sz w:val="20"/>
                <w:szCs w:val="20"/>
              </w:rPr>
              <w:t xml:space="preserve"> and share with the class.</w:t>
            </w:r>
          </w:p>
        </w:tc>
      </w:tr>
    </w:tbl>
    <w:p w:rsidR="0029046E" w:rsidRDefault="0029046E">
      <w:pPr>
        <w:rPr>
          <w:rFonts w:ascii="Arial" w:eastAsia="Arial" w:hAnsi="Arial" w:cs="Arial"/>
          <w:color w:val="000000"/>
          <w:sz w:val="20"/>
          <w:szCs w:val="20"/>
        </w:rPr>
      </w:pPr>
    </w:p>
    <w:p w:rsidR="0029046E" w:rsidRDefault="00206014">
      <w:pPr>
        <w:spacing w:after="180" w:line="264" w:lineRule="auto"/>
        <w:rPr>
          <w:rFonts w:ascii="Arial" w:eastAsia="Arial" w:hAnsi="Arial" w:cs="Arial"/>
          <w:color w:val="000000"/>
          <w:sz w:val="20"/>
          <w:szCs w:val="20"/>
        </w:rPr>
      </w:pPr>
      <w:r>
        <w:rPr>
          <w:rFonts w:ascii="Arial" w:eastAsia="Arial" w:hAnsi="Arial" w:cs="Arial"/>
          <w:b/>
          <w:color w:val="000000"/>
          <w:sz w:val="20"/>
          <w:szCs w:val="20"/>
        </w:rPr>
        <w:t>Essential Questions</w:t>
      </w:r>
      <w:r>
        <w:rPr>
          <w:rFonts w:ascii="Arial" w:eastAsia="Arial" w:hAnsi="Arial" w:cs="Arial"/>
          <w:color w:val="000000"/>
          <w:sz w:val="20"/>
          <w:szCs w:val="20"/>
        </w:rPr>
        <w:t xml:space="preserve"> (What essential question or learning are you addressing? What would students care or want to know about the topic? What are some questions to get students thinking about the topic or generate interest about the topic? What questions can you ask students to help them focus on important aspects of the topic?  What background or prior knowledge will you expect students to bring to this topic and build on?)</w:t>
      </w:r>
    </w:p>
    <w:tbl>
      <w:tblPr>
        <w:tblStyle w:val="a2"/>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6"/>
      </w:tblGrid>
      <w:tr w:rsidR="0029046E" w:rsidTr="007F06CB">
        <w:trPr>
          <w:trHeight w:val="1970"/>
        </w:trPr>
        <w:tc>
          <w:tcPr>
            <w:tcW w:w="10296" w:type="dxa"/>
          </w:tcPr>
          <w:p w:rsidR="0097199F" w:rsidRDefault="0097199F">
            <w:pPr>
              <w:numPr>
                <w:ilvl w:val="0"/>
                <w:numId w:val="4"/>
              </w:numPr>
              <w:pBdr>
                <w:top w:val="nil"/>
                <w:left w:val="nil"/>
                <w:bottom w:val="nil"/>
                <w:right w:val="nil"/>
                <w:between w:val="nil"/>
              </w:pBdr>
              <w:contextualSpacing/>
              <w:rPr>
                <w:rFonts w:ascii="Arial" w:eastAsia="Arial" w:hAnsi="Arial" w:cs="Arial"/>
                <w:color w:val="000000"/>
                <w:sz w:val="20"/>
                <w:szCs w:val="20"/>
              </w:rPr>
            </w:pPr>
            <w:r>
              <w:rPr>
                <w:rFonts w:ascii="Arial" w:eastAsia="Arial" w:hAnsi="Arial" w:cs="Arial"/>
                <w:color w:val="000000"/>
                <w:sz w:val="20"/>
                <w:szCs w:val="20"/>
              </w:rPr>
              <w:t>What is a main character in the story?</w:t>
            </w:r>
          </w:p>
          <w:p w:rsidR="0097199F" w:rsidRDefault="0097199F">
            <w:pPr>
              <w:numPr>
                <w:ilvl w:val="0"/>
                <w:numId w:val="4"/>
              </w:numPr>
              <w:pBdr>
                <w:top w:val="nil"/>
                <w:left w:val="nil"/>
                <w:bottom w:val="nil"/>
                <w:right w:val="nil"/>
                <w:between w:val="nil"/>
              </w:pBdr>
              <w:contextualSpacing/>
              <w:rPr>
                <w:rFonts w:ascii="Arial" w:eastAsia="Arial" w:hAnsi="Arial" w:cs="Arial"/>
                <w:color w:val="000000"/>
                <w:sz w:val="20"/>
                <w:szCs w:val="20"/>
              </w:rPr>
            </w:pPr>
            <w:r>
              <w:rPr>
                <w:rFonts w:ascii="Arial" w:eastAsia="Arial" w:hAnsi="Arial" w:cs="Arial"/>
                <w:color w:val="000000"/>
                <w:sz w:val="20"/>
                <w:szCs w:val="20"/>
              </w:rPr>
              <w:t xml:space="preserve">How can supporting characters help in a story? </w:t>
            </w:r>
          </w:p>
          <w:p w:rsidR="0097199F" w:rsidRDefault="0097199F">
            <w:pPr>
              <w:numPr>
                <w:ilvl w:val="0"/>
                <w:numId w:val="4"/>
              </w:numPr>
              <w:pBdr>
                <w:top w:val="nil"/>
                <w:left w:val="nil"/>
                <w:bottom w:val="nil"/>
                <w:right w:val="nil"/>
                <w:between w:val="nil"/>
              </w:pBdr>
              <w:contextualSpacing/>
              <w:rPr>
                <w:rFonts w:ascii="Arial" w:eastAsia="Arial" w:hAnsi="Arial" w:cs="Arial"/>
                <w:color w:val="000000"/>
                <w:sz w:val="20"/>
                <w:szCs w:val="20"/>
              </w:rPr>
            </w:pPr>
            <w:r>
              <w:rPr>
                <w:rFonts w:ascii="Arial" w:eastAsia="Arial" w:hAnsi="Arial" w:cs="Arial"/>
                <w:color w:val="000000"/>
                <w:sz w:val="20"/>
                <w:szCs w:val="20"/>
              </w:rPr>
              <w:t xml:space="preserve">What are some character traits that can be used to describe characters? </w:t>
            </w:r>
          </w:p>
          <w:p w:rsidR="0097199F" w:rsidRDefault="0097199F">
            <w:pPr>
              <w:numPr>
                <w:ilvl w:val="0"/>
                <w:numId w:val="4"/>
              </w:numPr>
              <w:pBdr>
                <w:top w:val="nil"/>
                <w:left w:val="nil"/>
                <w:bottom w:val="nil"/>
                <w:right w:val="nil"/>
                <w:between w:val="nil"/>
              </w:pBdr>
              <w:contextualSpacing/>
              <w:rPr>
                <w:rFonts w:ascii="Arial" w:eastAsia="Arial" w:hAnsi="Arial" w:cs="Arial"/>
                <w:color w:val="000000"/>
                <w:sz w:val="20"/>
                <w:szCs w:val="20"/>
              </w:rPr>
            </w:pPr>
            <w:r>
              <w:rPr>
                <w:rFonts w:ascii="Arial" w:eastAsia="Arial" w:hAnsi="Arial" w:cs="Arial"/>
                <w:color w:val="000000"/>
                <w:sz w:val="20"/>
                <w:szCs w:val="20"/>
              </w:rPr>
              <w:t>What are some adjectives that can describe the characters and events in the story?</w:t>
            </w:r>
          </w:p>
          <w:p w:rsidR="0097199F" w:rsidRDefault="0097199F">
            <w:pPr>
              <w:numPr>
                <w:ilvl w:val="0"/>
                <w:numId w:val="4"/>
              </w:numPr>
              <w:pBdr>
                <w:top w:val="nil"/>
                <w:left w:val="nil"/>
                <w:bottom w:val="nil"/>
                <w:right w:val="nil"/>
                <w:between w:val="nil"/>
              </w:pBdr>
              <w:contextualSpacing/>
              <w:rPr>
                <w:rFonts w:ascii="Arial" w:eastAsia="Arial" w:hAnsi="Arial" w:cs="Arial"/>
                <w:color w:val="000000"/>
                <w:sz w:val="20"/>
                <w:szCs w:val="20"/>
              </w:rPr>
            </w:pPr>
            <w:r>
              <w:rPr>
                <w:rFonts w:ascii="Arial" w:eastAsia="Arial" w:hAnsi="Arial" w:cs="Arial"/>
                <w:color w:val="000000"/>
                <w:sz w:val="20"/>
                <w:szCs w:val="20"/>
              </w:rPr>
              <w:t>How can you provide evidence from the text (movie)?</w:t>
            </w:r>
          </w:p>
          <w:p w:rsidR="0097199F" w:rsidRDefault="0097199F">
            <w:pPr>
              <w:numPr>
                <w:ilvl w:val="0"/>
                <w:numId w:val="4"/>
              </w:numPr>
              <w:pBdr>
                <w:top w:val="nil"/>
                <w:left w:val="nil"/>
                <w:bottom w:val="nil"/>
                <w:right w:val="nil"/>
                <w:between w:val="nil"/>
              </w:pBdr>
              <w:contextualSpacing/>
              <w:rPr>
                <w:rFonts w:ascii="Arial" w:eastAsia="Arial" w:hAnsi="Arial" w:cs="Arial"/>
                <w:color w:val="000000"/>
                <w:sz w:val="20"/>
                <w:szCs w:val="20"/>
              </w:rPr>
            </w:pPr>
            <w:r>
              <w:rPr>
                <w:rFonts w:ascii="Arial" w:eastAsia="Arial" w:hAnsi="Arial" w:cs="Arial"/>
                <w:color w:val="000000"/>
                <w:sz w:val="20"/>
                <w:szCs w:val="20"/>
              </w:rPr>
              <w:t xml:space="preserve">How can you share your results via </w:t>
            </w:r>
            <w:proofErr w:type="spellStart"/>
            <w:r>
              <w:rPr>
                <w:rFonts w:ascii="Arial" w:eastAsia="Arial" w:hAnsi="Arial" w:cs="Arial"/>
                <w:color w:val="000000"/>
                <w:sz w:val="20"/>
                <w:szCs w:val="20"/>
              </w:rPr>
              <w:t>Flipgrid</w:t>
            </w:r>
            <w:proofErr w:type="spellEnd"/>
            <w:r>
              <w:rPr>
                <w:rFonts w:ascii="Arial" w:eastAsia="Arial" w:hAnsi="Arial" w:cs="Arial"/>
                <w:color w:val="000000"/>
                <w:sz w:val="20"/>
                <w:szCs w:val="20"/>
              </w:rPr>
              <w:t>?</w:t>
            </w:r>
          </w:p>
          <w:p w:rsidR="0097199F" w:rsidRDefault="0097199F">
            <w:pPr>
              <w:numPr>
                <w:ilvl w:val="0"/>
                <w:numId w:val="4"/>
              </w:numPr>
              <w:pBdr>
                <w:top w:val="nil"/>
                <w:left w:val="nil"/>
                <w:bottom w:val="nil"/>
                <w:right w:val="nil"/>
                <w:between w:val="nil"/>
              </w:pBdr>
              <w:contextualSpacing/>
              <w:rPr>
                <w:rFonts w:ascii="Arial" w:eastAsia="Arial" w:hAnsi="Arial" w:cs="Arial"/>
                <w:color w:val="000000"/>
                <w:sz w:val="20"/>
                <w:szCs w:val="20"/>
              </w:rPr>
            </w:pPr>
            <w:r>
              <w:rPr>
                <w:rFonts w:ascii="Arial" w:eastAsia="Arial" w:hAnsi="Arial" w:cs="Arial"/>
                <w:color w:val="000000"/>
                <w:sz w:val="20"/>
                <w:szCs w:val="20"/>
              </w:rPr>
              <w:t>How can you respond to your classmates?</w:t>
            </w:r>
          </w:p>
          <w:p w:rsidR="0029046E" w:rsidRPr="0097199F" w:rsidRDefault="0029046E" w:rsidP="0097199F">
            <w:pPr>
              <w:pBdr>
                <w:top w:val="nil"/>
                <w:left w:val="nil"/>
                <w:bottom w:val="nil"/>
                <w:right w:val="nil"/>
                <w:between w:val="nil"/>
              </w:pBdr>
              <w:ind w:left="360"/>
              <w:contextualSpacing/>
              <w:rPr>
                <w:rFonts w:ascii="Arial" w:eastAsia="Arial" w:hAnsi="Arial" w:cs="Arial"/>
                <w:color w:val="000000"/>
                <w:sz w:val="20"/>
                <w:szCs w:val="20"/>
              </w:rPr>
            </w:pPr>
          </w:p>
          <w:p w:rsidR="0029046E" w:rsidRDefault="0029046E">
            <w:pPr>
              <w:spacing w:before="60" w:after="60"/>
              <w:rPr>
                <w:rFonts w:ascii="Arial" w:eastAsia="Arial" w:hAnsi="Arial" w:cs="Arial"/>
                <w:sz w:val="20"/>
                <w:szCs w:val="20"/>
              </w:rPr>
            </w:pPr>
          </w:p>
          <w:p w:rsidR="0029046E" w:rsidRDefault="0029046E">
            <w:pPr>
              <w:spacing w:before="60" w:after="60"/>
              <w:rPr>
                <w:rFonts w:ascii="Arial" w:eastAsia="Arial" w:hAnsi="Arial" w:cs="Arial"/>
                <w:sz w:val="20"/>
                <w:szCs w:val="20"/>
              </w:rPr>
            </w:pPr>
          </w:p>
        </w:tc>
      </w:tr>
    </w:tbl>
    <w:p w:rsidR="0029046E" w:rsidRDefault="0029046E">
      <w:pPr>
        <w:rPr>
          <w:rFonts w:ascii="Arial" w:eastAsia="Arial" w:hAnsi="Arial" w:cs="Arial"/>
          <w:color w:val="000000"/>
          <w:sz w:val="20"/>
          <w:szCs w:val="20"/>
        </w:rPr>
      </w:pPr>
    </w:p>
    <w:p w:rsidR="0029046E" w:rsidRDefault="00206014">
      <w:pPr>
        <w:spacing w:after="180" w:line="264" w:lineRule="auto"/>
        <w:rPr>
          <w:rFonts w:ascii="Arial" w:eastAsia="Arial" w:hAnsi="Arial" w:cs="Arial"/>
          <w:color w:val="000000"/>
          <w:sz w:val="20"/>
          <w:szCs w:val="20"/>
        </w:rPr>
      </w:pPr>
      <w:r>
        <w:rPr>
          <w:rFonts w:ascii="Arial" w:eastAsia="Arial" w:hAnsi="Arial" w:cs="Arial"/>
          <w:b/>
          <w:color w:val="000000"/>
          <w:sz w:val="20"/>
          <w:szCs w:val="20"/>
        </w:rPr>
        <w:t>Assessment</w:t>
      </w:r>
      <w:r>
        <w:rPr>
          <w:rFonts w:ascii="Arial" w:eastAsia="Arial" w:hAnsi="Arial" w:cs="Arial"/>
          <w:color w:val="000000"/>
          <w:sz w:val="20"/>
          <w:szCs w:val="20"/>
        </w:rPr>
        <w:t xml:space="preserve"> (What will students do or produce to illustrate their learning? What can students do to generate new knowledge? How will you assess how students are progressing (formative assessment)? How will you assess what they produce or do? How will you differentiate products?)</w:t>
      </w:r>
    </w:p>
    <w:tbl>
      <w:tblPr>
        <w:tblStyle w:val="a3"/>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6"/>
      </w:tblGrid>
      <w:tr w:rsidR="0029046E" w:rsidTr="007F06CB">
        <w:trPr>
          <w:trHeight w:val="1367"/>
        </w:trPr>
        <w:tc>
          <w:tcPr>
            <w:tcW w:w="10296" w:type="dxa"/>
          </w:tcPr>
          <w:p w:rsidR="0045231D" w:rsidRDefault="0045231D">
            <w:pPr>
              <w:spacing w:before="60" w:after="60"/>
              <w:rPr>
                <w:rFonts w:ascii="Arial" w:eastAsia="Arial" w:hAnsi="Arial" w:cs="Arial"/>
                <w:sz w:val="20"/>
                <w:szCs w:val="20"/>
              </w:rPr>
            </w:pPr>
            <w:r>
              <w:rPr>
                <w:rFonts w:ascii="Arial" w:eastAsia="Arial" w:hAnsi="Arial" w:cs="Arial"/>
                <w:sz w:val="20"/>
                <w:szCs w:val="20"/>
              </w:rPr>
              <w:t xml:space="preserve">Students will create an autopsy report based on answering five different parts per body part. Students will complete and share an understanding of character traits based on verbal conversation via </w:t>
            </w:r>
            <w:proofErr w:type="spellStart"/>
            <w:r>
              <w:rPr>
                <w:rFonts w:ascii="Arial" w:eastAsia="Arial" w:hAnsi="Arial" w:cs="Arial"/>
                <w:sz w:val="20"/>
                <w:szCs w:val="20"/>
              </w:rPr>
              <w:t>Flipgrid</w:t>
            </w:r>
            <w:proofErr w:type="spellEnd"/>
            <w:r>
              <w:rPr>
                <w:rFonts w:ascii="Arial" w:eastAsia="Arial" w:hAnsi="Arial" w:cs="Arial"/>
                <w:sz w:val="20"/>
                <w:szCs w:val="20"/>
              </w:rPr>
              <w:t xml:space="preserve">. Students’ work samples will be assessed via a rubric. Students will assessed throughout the process via informal observation and simple checklist. </w:t>
            </w:r>
          </w:p>
          <w:p w:rsidR="0029046E" w:rsidRDefault="0029046E">
            <w:pPr>
              <w:spacing w:before="60" w:after="60"/>
              <w:rPr>
                <w:rFonts w:ascii="Arial" w:eastAsia="Arial" w:hAnsi="Arial" w:cs="Arial"/>
                <w:sz w:val="20"/>
                <w:szCs w:val="20"/>
              </w:rPr>
            </w:pPr>
          </w:p>
        </w:tc>
      </w:tr>
    </w:tbl>
    <w:p w:rsidR="0029046E" w:rsidRDefault="0029046E">
      <w:pPr>
        <w:rPr>
          <w:rFonts w:ascii="Arial" w:eastAsia="Arial" w:hAnsi="Arial" w:cs="Arial"/>
          <w:color w:val="000000"/>
          <w:sz w:val="20"/>
          <w:szCs w:val="20"/>
        </w:rPr>
      </w:pPr>
    </w:p>
    <w:p w:rsidR="0029046E" w:rsidRDefault="00206014">
      <w:pPr>
        <w:spacing w:after="180" w:line="264" w:lineRule="auto"/>
        <w:rPr>
          <w:rFonts w:ascii="Arial" w:eastAsia="Arial" w:hAnsi="Arial" w:cs="Arial"/>
          <w:color w:val="000000"/>
          <w:sz w:val="20"/>
          <w:szCs w:val="20"/>
        </w:rPr>
      </w:pPr>
      <w:r>
        <w:rPr>
          <w:rFonts w:ascii="Arial" w:eastAsia="Arial" w:hAnsi="Arial" w:cs="Arial"/>
          <w:b/>
          <w:color w:val="000000"/>
          <w:sz w:val="20"/>
          <w:szCs w:val="20"/>
        </w:rPr>
        <w:t>Resources</w:t>
      </w:r>
      <w:r>
        <w:rPr>
          <w:rFonts w:ascii="Arial" w:eastAsia="Arial" w:hAnsi="Arial" w:cs="Arial"/>
          <w:color w:val="000000"/>
          <w:sz w:val="20"/>
          <w:szCs w:val="20"/>
        </w:rPr>
        <w:t xml:space="preserve"> (How does technology support student learning? What digital tools, and resources—online student tools, research sites, student handouts, tools, tutorials, templates, assessment rubrics, etc.—help elucidate or </w:t>
      </w:r>
      <w:r>
        <w:rPr>
          <w:rFonts w:ascii="Arial" w:eastAsia="Arial" w:hAnsi="Arial" w:cs="Arial"/>
          <w:color w:val="000000"/>
          <w:sz w:val="20"/>
          <w:szCs w:val="20"/>
        </w:rPr>
        <w:lastRenderedPageBreak/>
        <w:t>explain the content or allow students to interact with the content? What previous technology skills should students have to complete this project?)</w:t>
      </w:r>
    </w:p>
    <w:tbl>
      <w:tblPr>
        <w:tblStyle w:val="a4"/>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6"/>
      </w:tblGrid>
      <w:tr w:rsidR="0029046E" w:rsidTr="008E6EAD">
        <w:trPr>
          <w:trHeight w:val="2537"/>
        </w:trPr>
        <w:tc>
          <w:tcPr>
            <w:tcW w:w="10296" w:type="dxa"/>
          </w:tcPr>
          <w:p w:rsidR="00D3779A" w:rsidRDefault="00D3779A">
            <w:pPr>
              <w:spacing w:before="60" w:after="60"/>
              <w:rPr>
                <w:rFonts w:ascii="Arial" w:eastAsia="Arial" w:hAnsi="Arial" w:cs="Arial"/>
                <w:sz w:val="20"/>
                <w:szCs w:val="20"/>
              </w:rPr>
            </w:pPr>
            <w:r>
              <w:rPr>
                <w:rFonts w:ascii="Arial" w:eastAsia="Arial" w:hAnsi="Arial" w:cs="Arial"/>
                <w:sz w:val="20"/>
                <w:szCs w:val="20"/>
              </w:rPr>
              <w:t xml:space="preserve">This class is a resource classroom which means that all the students are below grade level therefore several instructional strategies are used every day to make learning more meaningful and authentic for the students to be able to process and understand the different tasks at hand. The technology just enhances their leaning experience in my classroom. </w:t>
            </w:r>
          </w:p>
          <w:p w:rsidR="00D3779A" w:rsidRDefault="00D3779A">
            <w:pPr>
              <w:spacing w:before="60" w:after="60"/>
              <w:rPr>
                <w:rFonts w:ascii="Arial" w:eastAsia="Arial" w:hAnsi="Arial" w:cs="Arial"/>
                <w:sz w:val="20"/>
                <w:szCs w:val="20"/>
              </w:rPr>
            </w:pPr>
          </w:p>
          <w:p w:rsidR="00D3779A" w:rsidRDefault="00206014">
            <w:pPr>
              <w:spacing w:before="60" w:after="60"/>
              <w:rPr>
                <w:rFonts w:ascii="Arial" w:eastAsia="Arial" w:hAnsi="Arial" w:cs="Arial"/>
                <w:sz w:val="20"/>
                <w:szCs w:val="20"/>
              </w:rPr>
            </w:pPr>
            <w:r>
              <w:rPr>
                <w:rFonts w:ascii="Arial" w:eastAsia="Arial" w:hAnsi="Arial" w:cs="Arial"/>
                <w:sz w:val="20"/>
                <w:szCs w:val="20"/>
              </w:rPr>
              <w:t xml:space="preserve">Digital Tools: </w:t>
            </w:r>
            <w:proofErr w:type="spellStart"/>
            <w:r w:rsidR="00D3779A">
              <w:rPr>
                <w:rFonts w:ascii="Arial" w:eastAsia="Arial" w:hAnsi="Arial" w:cs="Arial"/>
                <w:sz w:val="20"/>
                <w:szCs w:val="20"/>
              </w:rPr>
              <w:t>Flipgrid</w:t>
            </w:r>
            <w:proofErr w:type="spellEnd"/>
            <w:r w:rsidR="00D3779A">
              <w:rPr>
                <w:rFonts w:ascii="Arial" w:eastAsia="Arial" w:hAnsi="Arial" w:cs="Arial"/>
                <w:sz w:val="20"/>
                <w:szCs w:val="20"/>
              </w:rPr>
              <w:t xml:space="preserve">, Google Classroom, Google Docs, Padlet, </w:t>
            </w:r>
            <w:proofErr w:type="spellStart"/>
            <w:r w:rsidR="00D3779A">
              <w:rPr>
                <w:rFonts w:ascii="Arial" w:eastAsia="Arial" w:hAnsi="Arial" w:cs="Arial"/>
                <w:sz w:val="20"/>
                <w:szCs w:val="20"/>
              </w:rPr>
              <w:t>Youtube</w:t>
            </w:r>
            <w:proofErr w:type="spellEnd"/>
            <w:r w:rsidR="00D3779A">
              <w:rPr>
                <w:rFonts w:ascii="Arial" w:eastAsia="Arial" w:hAnsi="Arial" w:cs="Arial"/>
                <w:sz w:val="20"/>
                <w:szCs w:val="20"/>
              </w:rPr>
              <w:t>, Flocabulary</w:t>
            </w:r>
          </w:p>
          <w:p w:rsidR="0029046E" w:rsidRDefault="00206014">
            <w:pPr>
              <w:spacing w:before="60" w:after="60"/>
              <w:rPr>
                <w:rFonts w:ascii="Arial" w:eastAsia="Arial" w:hAnsi="Arial" w:cs="Arial"/>
                <w:sz w:val="20"/>
                <w:szCs w:val="20"/>
              </w:rPr>
            </w:pPr>
            <w:r>
              <w:rPr>
                <w:rFonts w:ascii="Arial" w:eastAsia="Arial" w:hAnsi="Arial" w:cs="Arial"/>
                <w:sz w:val="20"/>
                <w:szCs w:val="20"/>
              </w:rPr>
              <w:t>Resources: Rubric,</w:t>
            </w:r>
            <w:r w:rsidR="00D3779A">
              <w:rPr>
                <w:rFonts w:ascii="Arial" w:eastAsia="Arial" w:hAnsi="Arial" w:cs="Arial"/>
                <w:sz w:val="20"/>
                <w:szCs w:val="20"/>
              </w:rPr>
              <w:t xml:space="preserve"> Checklist, Class Example</w:t>
            </w:r>
          </w:p>
          <w:p w:rsidR="00D3779A" w:rsidRDefault="00206014">
            <w:pPr>
              <w:spacing w:before="60" w:after="60"/>
              <w:rPr>
                <w:rFonts w:ascii="Arial" w:eastAsia="Arial" w:hAnsi="Arial" w:cs="Arial"/>
                <w:sz w:val="20"/>
                <w:szCs w:val="20"/>
              </w:rPr>
            </w:pPr>
            <w:r>
              <w:rPr>
                <w:rFonts w:ascii="Arial" w:eastAsia="Arial" w:hAnsi="Arial" w:cs="Arial"/>
                <w:sz w:val="20"/>
                <w:szCs w:val="20"/>
              </w:rPr>
              <w:t xml:space="preserve">Previous Skills Needed: </w:t>
            </w:r>
            <w:r w:rsidR="00D3779A">
              <w:rPr>
                <w:rFonts w:ascii="Arial" w:eastAsia="Arial" w:hAnsi="Arial" w:cs="Arial"/>
                <w:sz w:val="20"/>
                <w:szCs w:val="20"/>
              </w:rPr>
              <w:t xml:space="preserve">Students should be able to identify a character in the story and answer questions in verbal from based on the plot of the story. </w:t>
            </w:r>
          </w:p>
          <w:p w:rsidR="0029046E" w:rsidRDefault="0029046E">
            <w:pPr>
              <w:spacing w:before="60" w:after="60"/>
              <w:rPr>
                <w:rFonts w:ascii="Arial" w:eastAsia="Arial" w:hAnsi="Arial" w:cs="Arial"/>
                <w:sz w:val="20"/>
                <w:szCs w:val="20"/>
              </w:rPr>
            </w:pPr>
          </w:p>
        </w:tc>
      </w:tr>
    </w:tbl>
    <w:p w:rsidR="0029046E" w:rsidRDefault="0029046E">
      <w:pPr>
        <w:rPr>
          <w:rFonts w:ascii="Arial" w:eastAsia="Arial" w:hAnsi="Arial" w:cs="Arial"/>
          <w:color w:val="000000"/>
          <w:sz w:val="20"/>
          <w:szCs w:val="20"/>
        </w:rPr>
      </w:pPr>
    </w:p>
    <w:p w:rsidR="0029046E" w:rsidRDefault="00206014">
      <w:pPr>
        <w:spacing w:line="264" w:lineRule="auto"/>
        <w:rPr>
          <w:rFonts w:ascii="Arial" w:eastAsia="Arial" w:hAnsi="Arial" w:cs="Arial"/>
          <w:b/>
          <w:color w:val="000000"/>
          <w:sz w:val="20"/>
          <w:szCs w:val="20"/>
        </w:rPr>
      </w:pPr>
      <w:r>
        <w:rPr>
          <w:rFonts w:ascii="Arial" w:eastAsia="Arial" w:hAnsi="Arial" w:cs="Arial"/>
          <w:b/>
          <w:color w:val="000000"/>
          <w:sz w:val="20"/>
          <w:szCs w:val="20"/>
        </w:rPr>
        <w:t>Instructional Plan</w:t>
      </w:r>
    </w:p>
    <w:p w:rsidR="0029046E" w:rsidRDefault="00206014">
      <w:pPr>
        <w:spacing w:after="180" w:line="264" w:lineRule="auto"/>
        <w:rPr>
          <w:rFonts w:ascii="Arial" w:eastAsia="Arial" w:hAnsi="Arial" w:cs="Arial"/>
          <w:color w:val="000000"/>
          <w:sz w:val="20"/>
          <w:szCs w:val="20"/>
        </w:rPr>
      </w:pPr>
      <w:r>
        <w:rPr>
          <w:rFonts w:ascii="Arial" w:eastAsia="Arial" w:hAnsi="Arial" w:cs="Arial"/>
          <w:b/>
          <w:color w:val="000000"/>
          <w:sz w:val="20"/>
          <w:szCs w:val="20"/>
        </w:rPr>
        <w:t>Preparation</w:t>
      </w:r>
      <w:r>
        <w:rPr>
          <w:rFonts w:ascii="Arial" w:eastAsia="Arial" w:hAnsi="Arial" w:cs="Arial"/>
          <w:color w:val="000000"/>
          <w:sz w:val="20"/>
          <w:szCs w:val="20"/>
        </w:rPr>
        <w:t xml:space="preserve"> (What student needs, interests, and prior learning provide a foundation for this lesson? How can you find out if students have this foundation? What difficulties might students have?)</w:t>
      </w:r>
    </w:p>
    <w:tbl>
      <w:tblPr>
        <w:tblStyle w:val="a5"/>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6"/>
      </w:tblGrid>
      <w:tr w:rsidR="0029046E">
        <w:trPr>
          <w:trHeight w:val="1440"/>
        </w:trPr>
        <w:tc>
          <w:tcPr>
            <w:tcW w:w="10296" w:type="dxa"/>
          </w:tcPr>
          <w:p w:rsidR="00C9091A" w:rsidRDefault="00C9091A">
            <w:pPr>
              <w:spacing w:before="60" w:after="60"/>
              <w:rPr>
                <w:rFonts w:ascii="Arial" w:eastAsia="Arial" w:hAnsi="Arial" w:cs="Arial"/>
                <w:sz w:val="20"/>
                <w:szCs w:val="20"/>
              </w:rPr>
            </w:pPr>
          </w:p>
          <w:p w:rsidR="00C9091A" w:rsidRDefault="00C9091A">
            <w:pPr>
              <w:spacing w:before="60" w:after="60"/>
              <w:rPr>
                <w:rFonts w:ascii="Arial" w:eastAsia="Arial" w:hAnsi="Arial" w:cs="Arial"/>
                <w:sz w:val="20"/>
                <w:szCs w:val="20"/>
              </w:rPr>
            </w:pPr>
            <w:r>
              <w:rPr>
                <w:rFonts w:ascii="Arial" w:eastAsia="Arial" w:hAnsi="Arial" w:cs="Arial"/>
                <w:sz w:val="20"/>
                <w:szCs w:val="20"/>
              </w:rPr>
              <w:t xml:space="preserve">The prior leaning for this unit would be a review of plot elements that were studied in September. There would be a classroom example creates using the form to show students how to create the autopsy. There must be a knowledge of what character traits are and how they can describe the characters in the movie/story.  The students have been using the various Web 2.0 tools since the beginning of the year. </w:t>
            </w:r>
          </w:p>
          <w:p w:rsidR="0029046E" w:rsidRDefault="0029046E">
            <w:pPr>
              <w:spacing w:before="60" w:after="60"/>
              <w:rPr>
                <w:rFonts w:ascii="Arial" w:eastAsia="Arial" w:hAnsi="Arial" w:cs="Arial"/>
                <w:sz w:val="20"/>
                <w:szCs w:val="20"/>
              </w:rPr>
            </w:pPr>
          </w:p>
        </w:tc>
      </w:tr>
    </w:tbl>
    <w:p w:rsidR="0029046E" w:rsidRDefault="0029046E">
      <w:pPr>
        <w:rPr>
          <w:rFonts w:ascii="Arial" w:eastAsia="Arial" w:hAnsi="Arial" w:cs="Arial"/>
          <w:color w:val="000000"/>
          <w:sz w:val="20"/>
          <w:szCs w:val="20"/>
        </w:rPr>
      </w:pPr>
    </w:p>
    <w:p w:rsidR="0029046E" w:rsidRDefault="00206014">
      <w:pPr>
        <w:spacing w:after="180" w:line="264" w:lineRule="auto"/>
        <w:rPr>
          <w:rFonts w:ascii="Arial" w:eastAsia="Arial" w:hAnsi="Arial" w:cs="Arial"/>
          <w:color w:val="000000"/>
          <w:sz w:val="20"/>
          <w:szCs w:val="20"/>
        </w:rPr>
      </w:pPr>
      <w:r>
        <w:rPr>
          <w:rFonts w:ascii="Arial" w:eastAsia="Arial" w:hAnsi="Arial" w:cs="Arial"/>
          <w:b/>
          <w:color w:val="000000"/>
          <w:sz w:val="20"/>
          <w:szCs w:val="20"/>
        </w:rPr>
        <w:t>Management</w:t>
      </w:r>
      <w:r>
        <w:rPr>
          <w:rFonts w:ascii="Arial" w:eastAsia="Arial" w:hAnsi="Arial" w:cs="Arial"/>
          <w:color w:val="000000"/>
          <w:sz w:val="20"/>
          <w:szCs w:val="20"/>
        </w:rPr>
        <w:t xml:space="preserve"> </w:t>
      </w:r>
      <w:r>
        <w:rPr>
          <w:rFonts w:ascii="Arial" w:eastAsia="Arial" w:hAnsi="Arial" w:cs="Arial"/>
          <w:sz w:val="20"/>
          <w:szCs w:val="20"/>
        </w:rPr>
        <w:t xml:space="preserve">Describe the classroom management strategies will you use to manage your students and the use of digital tools and resources. How and where will your students work? (small groups, whole group, individuals, classroom, lab, etc.) What strategies will you use to achieve equitable access to the Internet while completing this lesson? Describe what technical issues might arise during the Internet lesson and explain how you will resolve or troubleshoot them? </w:t>
      </w:r>
    </w:p>
    <w:tbl>
      <w:tblPr>
        <w:tblStyle w:val="a6"/>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6"/>
      </w:tblGrid>
      <w:tr w:rsidR="0029046E" w:rsidTr="00112828">
        <w:trPr>
          <w:trHeight w:val="2078"/>
        </w:trPr>
        <w:tc>
          <w:tcPr>
            <w:tcW w:w="10296" w:type="dxa"/>
          </w:tcPr>
          <w:p w:rsidR="00231415" w:rsidRDefault="008E6EAD" w:rsidP="0039620E">
            <w:pPr>
              <w:spacing w:before="60" w:after="60"/>
              <w:rPr>
                <w:rFonts w:ascii="Arial" w:eastAsia="Arial" w:hAnsi="Arial" w:cs="Arial"/>
                <w:sz w:val="20"/>
                <w:szCs w:val="20"/>
              </w:rPr>
            </w:pPr>
            <w:r>
              <w:rPr>
                <w:rFonts w:ascii="Arial" w:eastAsia="Arial" w:hAnsi="Arial" w:cs="Arial"/>
                <w:sz w:val="20"/>
                <w:szCs w:val="20"/>
              </w:rPr>
              <w:t xml:space="preserve">The teacher will use whole group instruction to review over plot elements and have students fill out a question on Google classroom based on the </w:t>
            </w:r>
            <w:r w:rsidR="0039620E">
              <w:rPr>
                <w:rFonts w:ascii="Arial" w:eastAsia="Arial" w:hAnsi="Arial" w:cs="Arial"/>
                <w:sz w:val="20"/>
                <w:szCs w:val="20"/>
              </w:rPr>
              <w:t>class’s</w:t>
            </w:r>
            <w:r>
              <w:rPr>
                <w:rFonts w:ascii="Arial" w:eastAsia="Arial" w:hAnsi="Arial" w:cs="Arial"/>
                <w:sz w:val="20"/>
                <w:szCs w:val="20"/>
              </w:rPr>
              <w:t xml:space="preserve"> way to remember as a warm-up activity</w:t>
            </w:r>
            <w:r w:rsidR="0039620E">
              <w:rPr>
                <w:rFonts w:ascii="Arial" w:eastAsia="Arial" w:hAnsi="Arial" w:cs="Arial"/>
                <w:sz w:val="20"/>
                <w:szCs w:val="20"/>
              </w:rPr>
              <w:t xml:space="preserve">. We will watch Hocus Pocus over 2 ½ days. We will stop and have discussion throughout the movie to identify the major and minor characters. The students will be keeping a list of the characters’ actions, as a way of being able to remember different plot points. The students will then decide which character to complete their autopsy on. The students will have 2 days to complete on their own and then 1 day to share their </w:t>
            </w:r>
            <w:r w:rsidR="00231415">
              <w:rPr>
                <w:rFonts w:ascii="Arial" w:eastAsia="Arial" w:hAnsi="Arial" w:cs="Arial"/>
                <w:sz w:val="20"/>
                <w:szCs w:val="20"/>
              </w:rPr>
              <w:t xml:space="preserve">discoveries on </w:t>
            </w:r>
            <w:proofErr w:type="spellStart"/>
            <w:r w:rsidR="00231415">
              <w:rPr>
                <w:rFonts w:ascii="Arial" w:eastAsia="Arial" w:hAnsi="Arial" w:cs="Arial"/>
                <w:sz w:val="20"/>
                <w:szCs w:val="20"/>
              </w:rPr>
              <w:t>Flipgrid</w:t>
            </w:r>
            <w:proofErr w:type="spellEnd"/>
            <w:r w:rsidR="00231415">
              <w:rPr>
                <w:rFonts w:ascii="Arial" w:eastAsia="Arial" w:hAnsi="Arial" w:cs="Arial"/>
                <w:sz w:val="20"/>
                <w:szCs w:val="20"/>
              </w:rPr>
              <w:t xml:space="preserve">. All technology will take place in the resource classroom and will use </w:t>
            </w:r>
            <w:r w:rsidR="00DC4012">
              <w:rPr>
                <w:rFonts w:ascii="Arial" w:eastAsia="Arial" w:hAnsi="Arial" w:cs="Arial"/>
                <w:sz w:val="20"/>
                <w:szCs w:val="20"/>
              </w:rPr>
              <w:t xml:space="preserve">the classroom Chromebooks. The Web 2.0 tools will be </w:t>
            </w:r>
            <w:r w:rsidR="00112828">
              <w:rPr>
                <w:rFonts w:ascii="Arial" w:eastAsia="Arial" w:hAnsi="Arial" w:cs="Arial"/>
                <w:sz w:val="20"/>
                <w:szCs w:val="20"/>
              </w:rPr>
              <w:t>available</w:t>
            </w:r>
            <w:r w:rsidR="00DC4012">
              <w:rPr>
                <w:rFonts w:ascii="Arial" w:eastAsia="Arial" w:hAnsi="Arial" w:cs="Arial"/>
                <w:sz w:val="20"/>
                <w:szCs w:val="20"/>
              </w:rPr>
              <w:t xml:space="preserve"> for use in the classroom. The teacher will have </w:t>
            </w:r>
            <w:proofErr w:type="gramStart"/>
            <w:r w:rsidR="00112828">
              <w:rPr>
                <w:rFonts w:ascii="Arial" w:eastAsia="Arial" w:hAnsi="Arial" w:cs="Arial"/>
                <w:sz w:val="20"/>
                <w:szCs w:val="20"/>
              </w:rPr>
              <w:t>alternate</w:t>
            </w:r>
            <w:r w:rsidR="00DC4012">
              <w:rPr>
                <w:rFonts w:ascii="Arial" w:eastAsia="Arial" w:hAnsi="Arial" w:cs="Arial"/>
                <w:sz w:val="20"/>
                <w:szCs w:val="20"/>
              </w:rPr>
              <w:t xml:space="preserve">  paper</w:t>
            </w:r>
            <w:proofErr w:type="gramEnd"/>
            <w:r w:rsidR="00DC4012">
              <w:rPr>
                <w:rFonts w:ascii="Arial" w:eastAsia="Arial" w:hAnsi="Arial" w:cs="Arial"/>
                <w:sz w:val="20"/>
                <w:szCs w:val="20"/>
              </w:rPr>
              <w:t xml:space="preserve"> copies of all the activities. </w:t>
            </w:r>
          </w:p>
          <w:p w:rsidR="00231415" w:rsidRDefault="00231415" w:rsidP="0039620E">
            <w:pPr>
              <w:spacing w:before="60" w:after="60"/>
              <w:rPr>
                <w:rFonts w:ascii="Arial" w:eastAsia="Arial" w:hAnsi="Arial" w:cs="Arial"/>
                <w:sz w:val="20"/>
                <w:szCs w:val="20"/>
              </w:rPr>
            </w:pPr>
          </w:p>
          <w:p w:rsidR="0029046E" w:rsidRDefault="0029046E" w:rsidP="0039620E">
            <w:pPr>
              <w:spacing w:before="60" w:after="60"/>
              <w:rPr>
                <w:rFonts w:ascii="Arial" w:eastAsia="Arial" w:hAnsi="Arial" w:cs="Arial"/>
                <w:sz w:val="20"/>
                <w:szCs w:val="20"/>
              </w:rPr>
            </w:pPr>
          </w:p>
        </w:tc>
      </w:tr>
    </w:tbl>
    <w:p w:rsidR="0029046E" w:rsidRDefault="0029046E">
      <w:pPr>
        <w:rPr>
          <w:rFonts w:ascii="Arial" w:eastAsia="Arial" w:hAnsi="Arial" w:cs="Arial"/>
          <w:color w:val="000000"/>
          <w:sz w:val="20"/>
          <w:szCs w:val="20"/>
        </w:rPr>
      </w:pPr>
    </w:p>
    <w:p w:rsidR="0029046E" w:rsidRDefault="00206014">
      <w:pPr>
        <w:tabs>
          <w:tab w:val="left" w:pos="0"/>
        </w:tabs>
        <w:spacing w:after="180" w:line="264" w:lineRule="auto"/>
        <w:rPr>
          <w:rFonts w:ascii="Arial" w:eastAsia="Arial" w:hAnsi="Arial" w:cs="Arial"/>
          <w:sz w:val="20"/>
          <w:szCs w:val="20"/>
        </w:rPr>
      </w:pPr>
      <w:r>
        <w:rPr>
          <w:rFonts w:ascii="Arial" w:eastAsia="Arial" w:hAnsi="Arial" w:cs="Arial"/>
          <w:b/>
          <w:sz w:val="20"/>
          <w:szCs w:val="20"/>
        </w:rPr>
        <w:t>Instructional Strategies and Learning Activities</w:t>
      </w:r>
      <w:r>
        <w:rPr>
          <w:rFonts w:ascii="Arial" w:eastAsia="Arial" w:hAnsi="Arial" w:cs="Arial"/>
          <w:sz w:val="20"/>
          <w:szCs w:val="20"/>
        </w:rPr>
        <w:t xml:space="preserve"> – Describe the research-based instructional strategies you will use with this lesson. How will your learning environment support these activities? What is your role? What are the students' roles in the lesson? How can you ensure higher order thinking at the analysis, evaluation, or creativity levels of Bloom’s Taxonomy?  How can the technology support your teaching? What authentic, relevant, and meaningful learning activities and tasks will your students complete? How will they build knowledge and skills? How will students use digital tools and resources to communicate and collaborate with each other and others?  How will you facilitate the collaboration?</w:t>
      </w:r>
    </w:p>
    <w:p w:rsidR="0029046E" w:rsidRDefault="00206014">
      <w:pPr>
        <w:spacing w:after="180" w:line="264" w:lineRule="auto"/>
        <w:ind w:left="720"/>
        <w:rPr>
          <w:rFonts w:ascii="Arial" w:eastAsia="Arial" w:hAnsi="Arial" w:cs="Arial"/>
          <w:color w:val="000000"/>
          <w:sz w:val="20"/>
          <w:szCs w:val="20"/>
        </w:rPr>
      </w:pPr>
      <w:r>
        <w:rPr>
          <w:rFonts w:ascii="Arial" w:eastAsia="Arial" w:hAnsi="Arial" w:cs="Arial"/>
          <w:color w:val="000000"/>
          <w:sz w:val="20"/>
          <w:szCs w:val="20"/>
        </w:rPr>
        <w:t xml:space="preserve"> </w:t>
      </w:r>
    </w:p>
    <w:tbl>
      <w:tblPr>
        <w:tblStyle w:val="a7"/>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6"/>
      </w:tblGrid>
      <w:tr w:rsidR="0029046E" w:rsidTr="007A1EC5">
        <w:trPr>
          <w:trHeight w:val="3500"/>
        </w:trPr>
        <w:tc>
          <w:tcPr>
            <w:tcW w:w="10296" w:type="dxa"/>
          </w:tcPr>
          <w:p w:rsidR="00B2727E" w:rsidRDefault="00B2727E">
            <w:pPr>
              <w:spacing w:before="60" w:after="60"/>
              <w:rPr>
                <w:rFonts w:ascii="Arial" w:eastAsia="Arial" w:hAnsi="Arial" w:cs="Arial"/>
                <w:sz w:val="20"/>
                <w:szCs w:val="20"/>
              </w:rPr>
            </w:pPr>
          </w:p>
          <w:p w:rsidR="00B2727E" w:rsidRDefault="00FB3AA2">
            <w:pPr>
              <w:spacing w:before="60" w:after="60"/>
              <w:rPr>
                <w:rFonts w:ascii="Arial" w:eastAsia="Arial" w:hAnsi="Arial" w:cs="Arial"/>
                <w:sz w:val="20"/>
                <w:szCs w:val="20"/>
              </w:rPr>
            </w:pPr>
            <w:r>
              <w:rPr>
                <w:rFonts w:ascii="Arial" w:eastAsia="Arial" w:hAnsi="Arial" w:cs="Arial"/>
                <w:sz w:val="20"/>
                <w:szCs w:val="20"/>
              </w:rPr>
              <w:t xml:space="preserve">The classroom will be set up for individual students to complete the tasks. The students will have </w:t>
            </w:r>
            <w:r w:rsidR="007A1EC5">
              <w:rPr>
                <w:rFonts w:ascii="Arial" w:eastAsia="Arial" w:hAnsi="Arial" w:cs="Arial"/>
                <w:sz w:val="20"/>
                <w:szCs w:val="20"/>
              </w:rPr>
              <w:t>access</w:t>
            </w:r>
            <w:r>
              <w:rPr>
                <w:rFonts w:ascii="Arial" w:eastAsia="Arial" w:hAnsi="Arial" w:cs="Arial"/>
                <w:sz w:val="20"/>
                <w:szCs w:val="20"/>
              </w:rPr>
              <w:t xml:space="preserve"> to their Chromebook during the movie to take notes on several different characters. The resources and other information will be based in the Google </w:t>
            </w:r>
            <w:r w:rsidR="00887B29">
              <w:rPr>
                <w:rFonts w:ascii="Arial" w:eastAsia="Arial" w:hAnsi="Arial" w:cs="Arial"/>
                <w:sz w:val="20"/>
                <w:szCs w:val="20"/>
              </w:rPr>
              <w:t>classroom</w:t>
            </w:r>
            <w:r>
              <w:rPr>
                <w:rFonts w:ascii="Arial" w:eastAsia="Arial" w:hAnsi="Arial" w:cs="Arial"/>
                <w:sz w:val="20"/>
                <w:szCs w:val="20"/>
              </w:rPr>
              <w:t xml:space="preserve">, with the teacher having a hard copy of the papers. Regular feedback will be given from the para and teacher as they students are working on their autopsies after the movie. There will be review before the movie of the plot </w:t>
            </w:r>
            <w:r w:rsidR="00887B29">
              <w:rPr>
                <w:rFonts w:ascii="Arial" w:eastAsia="Arial" w:hAnsi="Arial" w:cs="Arial"/>
                <w:sz w:val="20"/>
                <w:szCs w:val="20"/>
              </w:rPr>
              <w:t>vocabulary</w:t>
            </w:r>
            <w:r>
              <w:rPr>
                <w:rFonts w:ascii="Arial" w:eastAsia="Arial" w:hAnsi="Arial" w:cs="Arial"/>
                <w:sz w:val="20"/>
                <w:szCs w:val="20"/>
              </w:rPr>
              <w:t xml:space="preserve"> and explanation of what an </w:t>
            </w:r>
            <w:r w:rsidR="007A1EC5">
              <w:rPr>
                <w:rFonts w:ascii="Arial" w:eastAsia="Arial" w:hAnsi="Arial" w:cs="Arial"/>
                <w:sz w:val="20"/>
                <w:szCs w:val="20"/>
              </w:rPr>
              <w:t>autopsy</w:t>
            </w:r>
            <w:r>
              <w:rPr>
                <w:rFonts w:ascii="Arial" w:eastAsia="Arial" w:hAnsi="Arial" w:cs="Arial"/>
                <w:sz w:val="20"/>
                <w:szCs w:val="20"/>
              </w:rPr>
              <w:t xml:space="preserve"> is and how it can be helpful in the real world. The teacher will encourage the students to use their own vocabulary when it comes to creating character traits for the different parts of the graphic organizer.  </w:t>
            </w:r>
          </w:p>
          <w:p w:rsidR="0029046E" w:rsidRDefault="0029046E">
            <w:pPr>
              <w:spacing w:before="60" w:after="60"/>
              <w:rPr>
                <w:rFonts w:ascii="Arial" w:eastAsia="Arial" w:hAnsi="Arial" w:cs="Arial"/>
                <w:sz w:val="20"/>
                <w:szCs w:val="20"/>
              </w:rPr>
            </w:pPr>
          </w:p>
          <w:p w:rsidR="0029046E" w:rsidRDefault="00206014">
            <w:pPr>
              <w:numPr>
                <w:ilvl w:val="0"/>
                <w:numId w:val="5"/>
              </w:numPr>
              <w:pBdr>
                <w:top w:val="nil"/>
                <w:left w:val="nil"/>
                <w:bottom w:val="nil"/>
                <w:right w:val="nil"/>
                <w:between w:val="nil"/>
              </w:pBdr>
              <w:spacing w:before="60"/>
              <w:contextualSpacing/>
              <w:rPr>
                <w:rFonts w:ascii="Arial" w:eastAsia="Arial" w:hAnsi="Arial" w:cs="Arial"/>
                <w:color w:val="000000"/>
                <w:sz w:val="20"/>
                <w:szCs w:val="20"/>
              </w:rPr>
            </w:pPr>
            <w:r>
              <w:rPr>
                <w:rFonts w:ascii="Arial" w:eastAsia="Arial" w:hAnsi="Arial" w:cs="Arial"/>
                <w:color w:val="000000"/>
                <w:sz w:val="20"/>
                <w:szCs w:val="20"/>
              </w:rPr>
              <w:t>Student’s Responsibilities</w:t>
            </w:r>
          </w:p>
          <w:p w:rsidR="007A1EC5" w:rsidRDefault="00206014" w:rsidP="007A1EC5">
            <w:pPr>
              <w:numPr>
                <w:ilvl w:val="1"/>
                <w:numId w:val="5"/>
              </w:numPr>
              <w:pBdr>
                <w:top w:val="nil"/>
                <w:left w:val="nil"/>
                <w:bottom w:val="nil"/>
                <w:right w:val="nil"/>
                <w:between w:val="nil"/>
              </w:pBdr>
              <w:contextualSpacing/>
              <w:rPr>
                <w:rFonts w:ascii="Arial" w:eastAsia="Arial" w:hAnsi="Arial" w:cs="Arial"/>
                <w:color w:val="000000"/>
                <w:sz w:val="20"/>
                <w:szCs w:val="20"/>
              </w:rPr>
            </w:pPr>
            <w:r>
              <w:rPr>
                <w:rFonts w:ascii="Arial" w:eastAsia="Arial" w:hAnsi="Arial" w:cs="Arial"/>
                <w:color w:val="000000"/>
                <w:sz w:val="20"/>
                <w:szCs w:val="20"/>
              </w:rPr>
              <w:t>Each student i</w:t>
            </w:r>
            <w:r w:rsidR="007A1EC5">
              <w:rPr>
                <w:rFonts w:ascii="Arial" w:eastAsia="Arial" w:hAnsi="Arial" w:cs="Arial"/>
                <w:color w:val="000000"/>
                <w:sz w:val="20"/>
                <w:szCs w:val="20"/>
              </w:rPr>
              <w:t xml:space="preserve">s responsible for turning in morning work, answer a question via Padlet, completing the graphic organizer, turning in an autopsy, completing a </w:t>
            </w:r>
            <w:proofErr w:type="spellStart"/>
            <w:r w:rsidR="007A1EC5">
              <w:rPr>
                <w:rFonts w:ascii="Arial" w:eastAsia="Arial" w:hAnsi="Arial" w:cs="Arial"/>
                <w:color w:val="000000"/>
                <w:sz w:val="20"/>
                <w:szCs w:val="20"/>
              </w:rPr>
              <w:t>Flipgrid</w:t>
            </w:r>
            <w:proofErr w:type="spellEnd"/>
            <w:r w:rsidR="007A1EC5">
              <w:rPr>
                <w:rFonts w:ascii="Arial" w:eastAsia="Arial" w:hAnsi="Arial" w:cs="Arial"/>
                <w:color w:val="000000"/>
                <w:sz w:val="20"/>
                <w:szCs w:val="20"/>
              </w:rPr>
              <w:t xml:space="preserve">, and responding to another student’s </w:t>
            </w:r>
            <w:proofErr w:type="spellStart"/>
            <w:r w:rsidR="007A1EC5">
              <w:rPr>
                <w:rFonts w:ascii="Arial" w:eastAsia="Arial" w:hAnsi="Arial" w:cs="Arial"/>
                <w:color w:val="000000"/>
                <w:sz w:val="20"/>
                <w:szCs w:val="20"/>
              </w:rPr>
              <w:t>Flipgrid</w:t>
            </w:r>
            <w:proofErr w:type="spellEnd"/>
            <w:r w:rsidR="007A1EC5">
              <w:rPr>
                <w:rFonts w:ascii="Arial" w:eastAsia="Arial" w:hAnsi="Arial" w:cs="Arial"/>
                <w:color w:val="000000"/>
                <w:sz w:val="20"/>
                <w:szCs w:val="20"/>
              </w:rPr>
              <w:t>.</w:t>
            </w:r>
          </w:p>
          <w:p w:rsidR="0029046E" w:rsidRDefault="0029046E" w:rsidP="007A1EC5">
            <w:pPr>
              <w:pBdr>
                <w:top w:val="nil"/>
                <w:left w:val="nil"/>
                <w:bottom w:val="nil"/>
                <w:right w:val="nil"/>
                <w:between w:val="nil"/>
              </w:pBdr>
              <w:spacing w:after="60"/>
              <w:contextualSpacing/>
              <w:rPr>
                <w:rFonts w:ascii="Arial" w:eastAsia="Arial" w:hAnsi="Arial" w:cs="Arial"/>
                <w:color w:val="000000"/>
                <w:sz w:val="20"/>
                <w:szCs w:val="20"/>
              </w:rPr>
            </w:pPr>
          </w:p>
        </w:tc>
      </w:tr>
    </w:tbl>
    <w:p w:rsidR="0029046E" w:rsidRDefault="0029046E">
      <w:pPr>
        <w:spacing w:after="180" w:line="264" w:lineRule="auto"/>
        <w:rPr>
          <w:rFonts w:ascii="Arial" w:eastAsia="Arial" w:hAnsi="Arial" w:cs="Arial"/>
          <w:b/>
          <w:color w:val="000000"/>
          <w:sz w:val="20"/>
          <w:szCs w:val="20"/>
        </w:rPr>
      </w:pPr>
    </w:p>
    <w:p w:rsidR="0029046E" w:rsidRDefault="0029046E" w:rsidP="007A1EC5">
      <w:pPr>
        <w:pBdr>
          <w:top w:val="nil"/>
          <w:left w:val="nil"/>
          <w:bottom w:val="nil"/>
          <w:right w:val="nil"/>
          <w:between w:val="nil"/>
        </w:pBdr>
        <w:rPr>
          <w:rFonts w:ascii="Helvetica Neue" w:eastAsia="Helvetica Neue" w:hAnsi="Helvetica Neue" w:cs="Helvetica Neue"/>
          <w:color w:val="2F2D2D"/>
          <w:sz w:val="18"/>
          <w:szCs w:val="18"/>
          <w:highlight w:val="white"/>
        </w:rPr>
      </w:pPr>
    </w:p>
    <w:p w:rsidR="0029046E" w:rsidRDefault="007A1EC5">
      <w:pPr>
        <w:numPr>
          <w:ilvl w:val="0"/>
          <w:numId w:val="5"/>
        </w:numPr>
        <w:pBdr>
          <w:top w:val="nil"/>
          <w:left w:val="nil"/>
          <w:bottom w:val="nil"/>
          <w:right w:val="nil"/>
          <w:between w:val="nil"/>
        </w:pBdr>
        <w:spacing w:line="259" w:lineRule="auto"/>
        <w:contextualSpacing/>
        <w:rPr>
          <w:rFonts w:ascii="Arial" w:eastAsia="Arial" w:hAnsi="Arial" w:cs="Arial"/>
          <w:color w:val="2F2D2D"/>
          <w:sz w:val="20"/>
          <w:szCs w:val="20"/>
          <w:highlight w:val="white"/>
        </w:rPr>
      </w:pPr>
      <w:r>
        <w:rPr>
          <w:rFonts w:ascii="Arial" w:eastAsia="Arial" w:hAnsi="Arial" w:cs="Arial"/>
          <w:color w:val="2F2D2D"/>
          <w:sz w:val="20"/>
          <w:szCs w:val="20"/>
          <w:highlight w:val="white"/>
        </w:rPr>
        <w:t>Layout/Plan for Activity;</w:t>
      </w:r>
    </w:p>
    <w:p w:rsidR="007A1EC5" w:rsidRDefault="007A1EC5" w:rsidP="007A1EC5">
      <w:pPr>
        <w:numPr>
          <w:ilvl w:val="1"/>
          <w:numId w:val="5"/>
        </w:numPr>
        <w:pBdr>
          <w:top w:val="nil"/>
          <w:left w:val="nil"/>
          <w:bottom w:val="nil"/>
          <w:right w:val="nil"/>
          <w:between w:val="nil"/>
        </w:pBdr>
        <w:spacing w:line="259" w:lineRule="auto"/>
        <w:contextualSpacing/>
        <w:rPr>
          <w:rFonts w:ascii="Arial" w:eastAsia="Arial" w:hAnsi="Arial" w:cs="Arial"/>
          <w:color w:val="2F2D2D"/>
          <w:sz w:val="20"/>
          <w:szCs w:val="20"/>
          <w:highlight w:val="white"/>
        </w:rPr>
      </w:pPr>
      <w:r>
        <w:rPr>
          <w:rFonts w:ascii="Arial" w:eastAsia="Arial" w:hAnsi="Arial" w:cs="Arial"/>
          <w:color w:val="2F2D2D"/>
          <w:sz w:val="20"/>
          <w:szCs w:val="20"/>
          <w:highlight w:val="white"/>
        </w:rPr>
        <w:t>Day 1: Padlet (Review Question based on Plot Review)</w:t>
      </w:r>
      <w:proofErr w:type="gramStart"/>
      <w:r>
        <w:rPr>
          <w:rFonts w:ascii="Arial" w:eastAsia="Arial" w:hAnsi="Arial" w:cs="Arial"/>
          <w:color w:val="2F2D2D"/>
          <w:sz w:val="20"/>
          <w:szCs w:val="20"/>
          <w:highlight w:val="white"/>
        </w:rPr>
        <w:t>. ,</w:t>
      </w:r>
      <w:proofErr w:type="gramEnd"/>
      <w:r>
        <w:rPr>
          <w:rFonts w:ascii="Arial" w:eastAsia="Arial" w:hAnsi="Arial" w:cs="Arial"/>
          <w:color w:val="2F2D2D"/>
          <w:sz w:val="20"/>
          <w:szCs w:val="20"/>
          <w:highlight w:val="white"/>
        </w:rPr>
        <w:t xml:space="preserve"> discuss overall project, and start movie. During the movie, pose questions for students for discussion.</w:t>
      </w:r>
    </w:p>
    <w:p w:rsidR="007A1EC5" w:rsidRDefault="007A1EC5" w:rsidP="007A1EC5">
      <w:pPr>
        <w:numPr>
          <w:ilvl w:val="1"/>
          <w:numId w:val="5"/>
        </w:numPr>
        <w:pBdr>
          <w:top w:val="nil"/>
          <w:left w:val="nil"/>
          <w:bottom w:val="nil"/>
          <w:right w:val="nil"/>
          <w:between w:val="nil"/>
        </w:pBdr>
        <w:spacing w:line="259" w:lineRule="auto"/>
        <w:contextualSpacing/>
        <w:rPr>
          <w:rFonts w:ascii="Arial" w:eastAsia="Arial" w:hAnsi="Arial" w:cs="Arial"/>
          <w:color w:val="2F2D2D"/>
          <w:sz w:val="20"/>
          <w:szCs w:val="20"/>
          <w:highlight w:val="white"/>
        </w:rPr>
      </w:pPr>
      <w:r>
        <w:rPr>
          <w:rFonts w:ascii="Arial" w:eastAsia="Arial" w:hAnsi="Arial" w:cs="Arial"/>
          <w:color w:val="2F2D2D"/>
          <w:sz w:val="20"/>
          <w:szCs w:val="20"/>
          <w:highlight w:val="white"/>
        </w:rPr>
        <w:t xml:space="preserve">Day 2-3: </w:t>
      </w:r>
      <w:r w:rsidR="00C77E44">
        <w:rPr>
          <w:rFonts w:ascii="Arial" w:eastAsia="Arial" w:hAnsi="Arial" w:cs="Arial"/>
          <w:color w:val="2F2D2D"/>
          <w:sz w:val="20"/>
          <w:szCs w:val="20"/>
          <w:highlight w:val="white"/>
        </w:rPr>
        <w:t>Answering</w:t>
      </w:r>
      <w:r>
        <w:rPr>
          <w:rFonts w:ascii="Arial" w:eastAsia="Arial" w:hAnsi="Arial" w:cs="Arial"/>
          <w:color w:val="2F2D2D"/>
          <w:sz w:val="20"/>
          <w:szCs w:val="20"/>
          <w:highlight w:val="white"/>
        </w:rPr>
        <w:t xml:space="preserve"> questions in verbal discussion, students are collecting </w:t>
      </w:r>
      <w:r w:rsidR="00C77E44">
        <w:rPr>
          <w:rFonts w:ascii="Arial" w:eastAsia="Arial" w:hAnsi="Arial" w:cs="Arial"/>
          <w:color w:val="2F2D2D"/>
          <w:sz w:val="20"/>
          <w:szCs w:val="20"/>
          <w:highlight w:val="white"/>
        </w:rPr>
        <w:t xml:space="preserve">information about the various characters via the graphic organizer. </w:t>
      </w:r>
    </w:p>
    <w:p w:rsidR="00C77E44" w:rsidRDefault="00C77E44" w:rsidP="007A1EC5">
      <w:pPr>
        <w:numPr>
          <w:ilvl w:val="1"/>
          <w:numId w:val="5"/>
        </w:numPr>
        <w:pBdr>
          <w:top w:val="nil"/>
          <w:left w:val="nil"/>
          <w:bottom w:val="nil"/>
          <w:right w:val="nil"/>
          <w:between w:val="nil"/>
        </w:pBdr>
        <w:spacing w:line="259" w:lineRule="auto"/>
        <w:contextualSpacing/>
        <w:rPr>
          <w:rFonts w:ascii="Arial" w:eastAsia="Arial" w:hAnsi="Arial" w:cs="Arial"/>
          <w:color w:val="2F2D2D"/>
          <w:sz w:val="20"/>
          <w:szCs w:val="20"/>
          <w:highlight w:val="white"/>
        </w:rPr>
      </w:pPr>
      <w:r>
        <w:rPr>
          <w:rFonts w:ascii="Arial" w:eastAsia="Arial" w:hAnsi="Arial" w:cs="Arial"/>
          <w:color w:val="2F2D2D"/>
          <w:sz w:val="20"/>
          <w:szCs w:val="20"/>
          <w:highlight w:val="white"/>
        </w:rPr>
        <w:t>Day 4- Create a class example, students begin to work on their own autopsies</w:t>
      </w:r>
    </w:p>
    <w:p w:rsidR="00C77E44" w:rsidRDefault="00C77E44" w:rsidP="00C77E44">
      <w:pPr>
        <w:numPr>
          <w:ilvl w:val="1"/>
          <w:numId w:val="5"/>
        </w:numPr>
        <w:pBdr>
          <w:top w:val="nil"/>
          <w:left w:val="nil"/>
          <w:bottom w:val="nil"/>
          <w:right w:val="nil"/>
          <w:between w:val="nil"/>
        </w:pBdr>
        <w:spacing w:line="259" w:lineRule="auto"/>
        <w:contextualSpacing/>
        <w:rPr>
          <w:rFonts w:ascii="Arial" w:eastAsia="Arial" w:hAnsi="Arial" w:cs="Arial"/>
          <w:color w:val="2F2D2D"/>
          <w:sz w:val="20"/>
          <w:szCs w:val="20"/>
          <w:highlight w:val="white"/>
        </w:rPr>
      </w:pPr>
      <w:r>
        <w:rPr>
          <w:rFonts w:ascii="Arial" w:eastAsia="Arial" w:hAnsi="Arial" w:cs="Arial"/>
          <w:color w:val="2F2D2D"/>
          <w:sz w:val="20"/>
          <w:szCs w:val="20"/>
          <w:highlight w:val="white"/>
        </w:rPr>
        <w:t xml:space="preserve">Day 5- Continue to work on their own autopsies and start </w:t>
      </w:r>
      <w:proofErr w:type="spellStart"/>
      <w:r>
        <w:rPr>
          <w:rFonts w:ascii="Arial" w:eastAsia="Arial" w:hAnsi="Arial" w:cs="Arial"/>
          <w:color w:val="2F2D2D"/>
          <w:sz w:val="20"/>
          <w:szCs w:val="20"/>
          <w:highlight w:val="white"/>
        </w:rPr>
        <w:t>Flipgrid</w:t>
      </w:r>
      <w:proofErr w:type="spellEnd"/>
      <w:r>
        <w:rPr>
          <w:rFonts w:ascii="Arial" w:eastAsia="Arial" w:hAnsi="Arial" w:cs="Arial"/>
          <w:color w:val="2F2D2D"/>
          <w:sz w:val="20"/>
          <w:szCs w:val="20"/>
          <w:highlight w:val="white"/>
        </w:rPr>
        <w:t xml:space="preserve"> videos</w:t>
      </w:r>
    </w:p>
    <w:p w:rsidR="0029046E" w:rsidRPr="00C77E44" w:rsidRDefault="00C77E44" w:rsidP="00C77E44">
      <w:pPr>
        <w:numPr>
          <w:ilvl w:val="1"/>
          <w:numId w:val="5"/>
        </w:numPr>
        <w:pBdr>
          <w:top w:val="nil"/>
          <w:left w:val="nil"/>
          <w:bottom w:val="nil"/>
          <w:right w:val="nil"/>
          <w:between w:val="nil"/>
        </w:pBdr>
        <w:spacing w:line="259" w:lineRule="auto"/>
        <w:contextualSpacing/>
        <w:rPr>
          <w:rFonts w:ascii="Arial" w:eastAsia="Arial" w:hAnsi="Arial" w:cs="Arial"/>
          <w:color w:val="2F2D2D"/>
          <w:sz w:val="20"/>
          <w:szCs w:val="20"/>
          <w:highlight w:val="white"/>
        </w:rPr>
      </w:pPr>
      <w:r>
        <w:rPr>
          <w:rFonts w:ascii="Arial" w:eastAsia="Arial" w:hAnsi="Arial" w:cs="Arial"/>
          <w:color w:val="2F2D2D"/>
          <w:sz w:val="20"/>
          <w:szCs w:val="20"/>
          <w:highlight w:val="white"/>
        </w:rPr>
        <w:t xml:space="preserve">Day 6- Finish </w:t>
      </w:r>
      <w:proofErr w:type="spellStart"/>
      <w:r>
        <w:rPr>
          <w:rFonts w:ascii="Arial" w:eastAsia="Arial" w:hAnsi="Arial" w:cs="Arial"/>
          <w:color w:val="2F2D2D"/>
          <w:sz w:val="20"/>
          <w:szCs w:val="20"/>
          <w:highlight w:val="white"/>
        </w:rPr>
        <w:t>Flipgrid</w:t>
      </w:r>
      <w:proofErr w:type="spellEnd"/>
      <w:r>
        <w:rPr>
          <w:rFonts w:ascii="Arial" w:eastAsia="Arial" w:hAnsi="Arial" w:cs="Arial"/>
          <w:color w:val="2F2D2D"/>
          <w:sz w:val="20"/>
          <w:szCs w:val="20"/>
          <w:highlight w:val="white"/>
        </w:rPr>
        <w:t xml:space="preserve"> and respond to other classmates and turn in everything via Google Classroom.</w:t>
      </w:r>
      <w:r w:rsidR="00206014" w:rsidRPr="00C77E44">
        <w:rPr>
          <w:rFonts w:ascii="Arial" w:eastAsia="Arial" w:hAnsi="Arial" w:cs="Arial"/>
          <w:color w:val="2F2D2D"/>
          <w:sz w:val="20"/>
          <w:szCs w:val="20"/>
          <w:highlight w:val="white"/>
        </w:rPr>
        <w:br/>
      </w:r>
    </w:p>
    <w:p w:rsidR="00F2109D" w:rsidRDefault="00206014" w:rsidP="00F2109D">
      <w:pPr>
        <w:numPr>
          <w:ilvl w:val="0"/>
          <w:numId w:val="5"/>
        </w:numPr>
        <w:pBdr>
          <w:top w:val="nil"/>
          <w:left w:val="nil"/>
          <w:bottom w:val="nil"/>
          <w:right w:val="nil"/>
          <w:between w:val="nil"/>
        </w:pBdr>
        <w:spacing w:line="259" w:lineRule="auto"/>
        <w:contextualSpacing/>
        <w:rPr>
          <w:rFonts w:ascii="Arial" w:eastAsia="Arial" w:hAnsi="Arial" w:cs="Arial"/>
          <w:color w:val="2F2D2D"/>
          <w:sz w:val="20"/>
          <w:szCs w:val="20"/>
          <w:highlight w:val="white"/>
        </w:rPr>
      </w:pPr>
      <w:r>
        <w:rPr>
          <w:rFonts w:ascii="Arial" w:eastAsia="Arial" w:hAnsi="Arial" w:cs="Arial"/>
          <w:color w:val="2F2D2D"/>
          <w:sz w:val="20"/>
          <w:szCs w:val="20"/>
          <w:highlight w:val="white"/>
        </w:rPr>
        <w:t>Rubric</w:t>
      </w:r>
      <w:r w:rsidR="006E7803">
        <w:rPr>
          <w:rFonts w:ascii="Arial" w:eastAsia="Arial" w:hAnsi="Arial" w:cs="Arial"/>
          <w:color w:val="2F2D2D"/>
          <w:sz w:val="20"/>
          <w:szCs w:val="20"/>
          <w:highlight w:val="white"/>
        </w:rPr>
        <w:t>/Gr</w:t>
      </w:r>
      <w:r w:rsidR="00F2109D">
        <w:rPr>
          <w:rFonts w:ascii="Arial" w:eastAsia="Arial" w:hAnsi="Arial" w:cs="Arial"/>
          <w:color w:val="2F2D2D"/>
          <w:sz w:val="20"/>
          <w:szCs w:val="20"/>
          <w:highlight w:val="white"/>
        </w:rPr>
        <w:t>aphic Organizer/ Template</w:t>
      </w:r>
    </w:p>
    <w:p w:rsidR="00F2109D" w:rsidRPr="00F2109D" w:rsidRDefault="00F2109D" w:rsidP="00F2109D">
      <w:pPr>
        <w:pBdr>
          <w:top w:val="nil"/>
          <w:left w:val="nil"/>
          <w:bottom w:val="nil"/>
          <w:right w:val="nil"/>
          <w:between w:val="nil"/>
        </w:pBdr>
        <w:spacing w:line="259" w:lineRule="auto"/>
        <w:ind w:left="900"/>
        <w:contextualSpacing/>
        <w:rPr>
          <w:rFonts w:ascii="Arial" w:eastAsia="Arial" w:hAnsi="Arial" w:cs="Arial"/>
          <w:color w:val="2F2D2D"/>
          <w:sz w:val="20"/>
          <w:szCs w:val="20"/>
          <w:highlight w:val="white"/>
        </w:rPr>
      </w:pPr>
      <w:bookmarkStart w:id="1" w:name="_GoBack"/>
      <w:bookmarkEnd w:id="1"/>
    </w:p>
    <w:p w:rsidR="00F2109D" w:rsidRDefault="00F2109D" w:rsidP="00F2109D">
      <w:pPr>
        <w:numPr>
          <w:ilvl w:val="1"/>
          <w:numId w:val="5"/>
        </w:numPr>
        <w:pBdr>
          <w:top w:val="nil"/>
          <w:left w:val="nil"/>
          <w:bottom w:val="nil"/>
          <w:right w:val="nil"/>
          <w:between w:val="nil"/>
        </w:pBdr>
        <w:spacing w:line="259" w:lineRule="auto"/>
        <w:contextualSpacing/>
        <w:rPr>
          <w:rFonts w:ascii="Arial" w:eastAsia="Arial" w:hAnsi="Arial" w:cs="Arial"/>
          <w:color w:val="2F2D2D"/>
          <w:sz w:val="20"/>
          <w:szCs w:val="20"/>
          <w:highlight w:val="white"/>
        </w:rPr>
      </w:pPr>
      <w:hyperlink r:id="rId8" w:history="1">
        <w:r w:rsidRPr="00F2109D">
          <w:rPr>
            <w:rStyle w:val="Hyperlink"/>
            <w:rFonts w:ascii="Arial" w:eastAsia="Arial" w:hAnsi="Arial" w:cs="Arial"/>
            <w:sz w:val="20"/>
            <w:szCs w:val="20"/>
            <w:highlight w:val="white"/>
          </w:rPr>
          <w:t>Information for Body.docx</w:t>
        </w:r>
      </w:hyperlink>
    </w:p>
    <w:p w:rsidR="00F2109D" w:rsidRPr="00F2109D" w:rsidRDefault="00F2109D" w:rsidP="00F2109D">
      <w:pPr>
        <w:numPr>
          <w:ilvl w:val="1"/>
          <w:numId w:val="5"/>
        </w:numPr>
        <w:pBdr>
          <w:top w:val="nil"/>
          <w:left w:val="nil"/>
          <w:bottom w:val="nil"/>
          <w:right w:val="nil"/>
          <w:between w:val="nil"/>
        </w:pBdr>
        <w:spacing w:line="259" w:lineRule="auto"/>
        <w:contextualSpacing/>
        <w:rPr>
          <w:rFonts w:ascii="Arial" w:eastAsia="Arial" w:hAnsi="Arial" w:cs="Arial"/>
          <w:color w:val="2F2D2D"/>
          <w:sz w:val="20"/>
          <w:szCs w:val="20"/>
          <w:highlight w:val="white"/>
        </w:rPr>
      </w:pPr>
      <w:hyperlink r:id="rId9" w:history="1">
        <w:r w:rsidRPr="00F2109D">
          <w:rPr>
            <w:rStyle w:val="Hyperlink"/>
            <w:rFonts w:ascii="Arial" w:eastAsia="Arial" w:hAnsi="Arial" w:cs="Arial"/>
            <w:sz w:val="20"/>
            <w:szCs w:val="20"/>
            <w:highlight w:val="white"/>
          </w:rPr>
          <w:t>Hocus Pocs.docx</w:t>
        </w:r>
      </w:hyperlink>
    </w:p>
    <w:p w:rsidR="0029046E" w:rsidRDefault="0029046E">
      <w:pPr>
        <w:numPr>
          <w:ilvl w:val="0"/>
          <w:numId w:val="15"/>
        </w:numPr>
        <w:pBdr>
          <w:top w:val="nil"/>
          <w:left w:val="nil"/>
          <w:bottom w:val="nil"/>
          <w:right w:val="nil"/>
          <w:between w:val="nil"/>
        </w:pBdr>
        <w:shd w:val="clear" w:color="auto" w:fill="FFFFFF"/>
        <w:rPr>
          <w:color w:val="000000"/>
        </w:rPr>
      </w:pPr>
    </w:p>
    <w:p w:rsidR="0029046E" w:rsidRDefault="00206014">
      <w:pPr>
        <w:numPr>
          <w:ilvl w:val="0"/>
          <w:numId w:val="5"/>
        </w:numPr>
        <w:pBdr>
          <w:top w:val="nil"/>
          <w:left w:val="nil"/>
          <w:bottom w:val="nil"/>
          <w:right w:val="nil"/>
          <w:between w:val="nil"/>
        </w:pBdr>
        <w:shd w:val="clear" w:color="auto" w:fill="FFFFFF"/>
        <w:rPr>
          <w:color w:val="000000"/>
        </w:rPr>
      </w:pPr>
      <w:r>
        <w:rPr>
          <w:rFonts w:ascii="Arial" w:eastAsia="Arial" w:hAnsi="Arial" w:cs="Arial"/>
          <w:color w:val="2F2D2D"/>
          <w:sz w:val="20"/>
          <w:szCs w:val="20"/>
        </w:rPr>
        <w:t>Completed Project</w:t>
      </w:r>
    </w:p>
    <w:p w:rsidR="0029046E" w:rsidRDefault="00206014">
      <w:pPr>
        <w:numPr>
          <w:ilvl w:val="0"/>
          <w:numId w:val="12"/>
        </w:numPr>
        <w:pBdr>
          <w:top w:val="nil"/>
          <w:left w:val="nil"/>
          <w:bottom w:val="nil"/>
          <w:right w:val="nil"/>
          <w:between w:val="nil"/>
        </w:pBdr>
        <w:shd w:val="clear" w:color="auto" w:fill="FFFFFF"/>
        <w:rPr>
          <w:rFonts w:ascii="Arial" w:eastAsia="Arial" w:hAnsi="Arial" w:cs="Arial"/>
          <w:color w:val="2F2D2D"/>
          <w:sz w:val="20"/>
          <w:szCs w:val="20"/>
        </w:rPr>
      </w:pPr>
      <w:r>
        <w:rPr>
          <w:rFonts w:ascii="Arial" w:eastAsia="Arial" w:hAnsi="Arial" w:cs="Arial"/>
          <w:color w:val="2F2D2D"/>
          <w:sz w:val="20"/>
          <w:szCs w:val="20"/>
        </w:rPr>
        <w:t>Turn in:</w:t>
      </w:r>
    </w:p>
    <w:p w:rsidR="00F2109D" w:rsidRDefault="00F2109D">
      <w:pPr>
        <w:numPr>
          <w:ilvl w:val="2"/>
          <w:numId w:val="7"/>
        </w:numPr>
        <w:pBdr>
          <w:top w:val="nil"/>
          <w:left w:val="nil"/>
          <w:bottom w:val="nil"/>
          <w:right w:val="nil"/>
          <w:between w:val="nil"/>
        </w:pBdr>
        <w:shd w:val="clear" w:color="auto" w:fill="FFFFFF"/>
        <w:ind w:left="2174" w:hanging="186"/>
        <w:rPr>
          <w:rFonts w:ascii="Arial" w:eastAsia="Arial" w:hAnsi="Arial" w:cs="Arial"/>
          <w:color w:val="2F2D2D"/>
          <w:sz w:val="20"/>
          <w:szCs w:val="20"/>
        </w:rPr>
      </w:pPr>
      <w:r>
        <w:rPr>
          <w:rFonts w:ascii="Arial" w:eastAsia="Arial" w:hAnsi="Arial" w:cs="Arial"/>
          <w:color w:val="2F2D2D"/>
          <w:sz w:val="20"/>
          <w:szCs w:val="20"/>
        </w:rPr>
        <w:t>Organizer</w:t>
      </w:r>
    </w:p>
    <w:p w:rsidR="00F2109D" w:rsidRDefault="00F2109D">
      <w:pPr>
        <w:numPr>
          <w:ilvl w:val="2"/>
          <w:numId w:val="7"/>
        </w:numPr>
        <w:pBdr>
          <w:top w:val="nil"/>
          <w:left w:val="nil"/>
          <w:bottom w:val="nil"/>
          <w:right w:val="nil"/>
          <w:between w:val="nil"/>
        </w:pBdr>
        <w:shd w:val="clear" w:color="auto" w:fill="FFFFFF"/>
        <w:ind w:left="2174" w:hanging="186"/>
        <w:rPr>
          <w:rFonts w:ascii="Arial" w:eastAsia="Arial" w:hAnsi="Arial" w:cs="Arial"/>
          <w:color w:val="2F2D2D"/>
          <w:sz w:val="20"/>
          <w:szCs w:val="20"/>
        </w:rPr>
      </w:pPr>
      <w:r>
        <w:rPr>
          <w:rFonts w:ascii="Arial" w:eastAsia="Arial" w:hAnsi="Arial" w:cs="Arial"/>
          <w:color w:val="2F2D2D"/>
          <w:sz w:val="20"/>
          <w:szCs w:val="20"/>
        </w:rPr>
        <w:t>Body Chalk outline</w:t>
      </w:r>
    </w:p>
    <w:p w:rsidR="00F2109D" w:rsidRDefault="00F2109D">
      <w:pPr>
        <w:numPr>
          <w:ilvl w:val="2"/>
          <w:numId w:val="7"/>
        </w:numPr>
        <w:pBdr>
          <w:top w:val="nil"/>
          <w:left w:val="nil"/>
          <w:bottom w:val="nil"/>
          <w:right w:val="nil"/>
          <w:between w:val="nil"/>
        </w:pBdr>
        <w:shd w:val="clear" w:color="auto" w:fill="FFFFFF"/>
        <w:ind w:left="2174" w:hanging="186"/>
        <w:rPr>
          <w:rFonts w:ascii="Arial" w:eastAsia="Arial" w:hAnsi="Arial" w:cs="Arial"/>
          <w:color w:val="2F2D2D"/>
          <w:sz w:val="20"/>
          <w:szCs w:val="20"/>
        </w:rPr>
      </w:pPr>
      <w:r>
        <w:rPr>
          <w:rFonts w:ascii="Arial" w:eastAsia="Arial" w:hAnsi="Arial" w:cs="Arial"/>
          <w:color w:val="2F2D2D"/>
          <w:sz w:val="20"/>
          <w:szCs w:val="20"/>
        </w:rPr>
        <w:t>Information for Body Sheet</w:t>
      </w:r>
    </w:p>
    <w:p w:rsidR="0029046E" w:rsidRDefault="00F2109D" w:rsidP="00F2109D">
      <w:pPr>
        <w:numPr>
          <w:ilvl w:val="2"/>
          <w:numId w:val="7"/>
        </w:numPr>
        <w:pBdr>
          <w:top w:val="nil"/>
          <w:left w:val="nil"/>
          <w:bottom w:val="nil"/>
          <w:right w:val="nil"/>
          <w:between w:val="nil"/>
        </w:pBdr>
        <w:shd w:val="clear" w:color="auto" w:fill="FFFFFF"/>
        <w:ind w:left="2174" w:hanging="186"/>
        <w:rPr>
          <w:rFonts w:ascii="Arial" w:eastAsia="Arial" w:hAnsi="Arial" w:cs="Arial"/>
          <w:b/>
          <w:color w:val="000000"/>
          <w:sz w:val="20"/>
          <w:szCs w:val="20"/>
        </w:rPr>
      </w:pPr>
      <w:proofErr w:type="spellStart"/>
      <w:r>
        <w:rPr>
          <w:rFonts w:ascii="Arial" w:eastAsia="Arial" w:hAnsi="Arial" w:cs="Arial"/>
          <w:color w:val="2F2D2D"/>
          <w:sz w:val="20"/>
          <w:szCs w:val="20"/>
        </w:rPr>
        <w:t>Flipgrid</w:t>
      </w:r>
      <w:proofErr w:type="spellEnd"/>
      <w:r>
        <w:rPr>
          <w:rFonts w:ascii="Arial" w:eastAsia="Arial" w:hAnsi="Arial" w:cs="Arial"/>
          <w:color w:val="2F2D2D"/>
          <w:sz w:val="20"/>
          <w:szCs w:val="20"/>
        </w:rPr>
        <w:t>-Completed and Response</w:t>
      </w:r>
    </w:p>
    <w:p w:rsidR="0029046E" w:rsidRDefault="0029046E">
      <w:pPr>
        <w:spacing w:after="180" w:line="264" w:lineRule="auto"/>
        <w:rPr>
          <w:rFonts w:ascii="Arial" w:eastAsia="Arial" w:hAnsi="Arial" w:cs="Arial"/>
          <w:b/>
          <w:color w:val="000000"/>
          <w:sz w:val="20"/>
          <w:szCs w:val="20"/>
        </w:rPr>
      </w:pPr>
    </w:p>
    <w:p w:rsidR="0029046E" w:rsidRDefault="00206014">
      <w:pPr>
        <w:spacing w:after="180" w:line="264" w:lineRule="auto"/>
        <w:rPr>
          <w:rFonts w:ascii="Arial" w:eastAsia="Arial" w:hAnsi="Arial" w:cs="Arial"/>
          <w:color w:val="000000"/>
          <w:sz w:val="20"/>
          <w:szCs w:val="20"/>
        </w:rPr>
      </w:pPr>
      <w:r>
        <w:rPr>
          <w:rFonts w:ascii="Arial" w:eastAsia="Arial" w:hAnsi="Arial" w:cs="Arial"/>
          <w:b/>
          <w:color w:val="000000"/>
          <w:sz w:val="20"/>
          <w:szCs w:val="20"/>
        </w:rPr>
        <w:t>Differentiation</w:t>
      </w:r>
      <w:r>
        <w:rPr>
          <w:rFonts w:ascii="Arial" w:eastAsia="Arial" w:hAnsi="Arial" w:cs="Arial"/>
          <w:color w:val="000000"/>
          <w:sz w:val="20"/>
          <w:szCs w:val="20"/>
        </w:rPr>
        <w:t xml:space="preserve"> (How will you differentiate content and process to accommodate various learning styles and abilities? How will you help students learn independently and with others? How will you provide extensions and opportunities for enrichment? What assistive technologies will you need to provide?)</w:t>
      </w:r>
    </w:p>
    <w:tbl>
      <w:tblPr>
        <w:tblStyle w:val="a8"/>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6"/>
      </w:tblGrid>
      <w:tr w:rsidR="0029046E" w:rsidTr="0045350B">
        <w:trPr>
          <w:trHeight w:val="350"/>
        </w:trPr>
        <w:tc>
          <w:tcPr>
            <w:tcW w:w="10296" w:type="dxa"/>
          </w:tcPr>
          <w:p w:rsidR="00F2109D" w:rsidRDefault="00F2109D">
            <w:pPr>
              <w:spacing w:before="60" w:after="60"/>
              <w:rPr>
                <w:rFonts w:ascii="Arial" w:eastAsia="Arial" w:hAnsi="Arial" w:cs="Arial"/>
                <w:sz w:val="20"/>
                <w:szCs w:val="20"/>
              </w:rPr>
            </w:pPr>
            <w:r>
              <w:rPr>
                <w:rFonts w:ascii="Arial" w:eastAsia="Arial" w:hAnsi="Arial" w:cs="Arial"/>
                <w:sz w:val="20"/>
                <w:szCs w:val="20"/>
              </w:rPr>
              <w:t xml:space="preserve">This classroom is very interesting because it is a resource classroom, so all the students struggle with reading and have IEPS. There are some things that need to be completed verbally rather than written and completing graphic organizers. </w:t>
            </w:r>
          </w:p>
          <w:p w:rsidR="0029046E" w:rsidRDefault="0029046E">
            <w:pPr>
              <w:spacing w:before="60" w:after="60"/>
              <w:rPr>
                <w:rFonts w:ascii="Arial" w:eastAsia="Arial" w:hAnsi="Arial" w:cs="Arial"/>
                <w:sz w:val="20"/>
                <w:szCs w:val="20"/>
              </w:rPr>
            </w:pPr>
          </w:p>
          <w:p w:rsidR="0029046E" w:rsidRDefault="00206014">
            <w:pPr>
              <w:spacing w:before="60" w:after="60"/>
              <w:rPr>
                <w:rFonts w:ascii="Arial" w:eastAsia="Arial" w:hAnsi="Arial" w:cs="Arial"/>
                <w:b/>
                <w:sz w:val="20"/>
                <w:szCs w:val="20"/>
                <w:u w:val="single"/>
              </w:rPr>
            </w:pPr>
            <w:r>
              <w:rPr>
                <w:rFonts w:ascii="Arial" w:eastAsia="Arial" w:hAnsi="Arial" w:cs="Arial"/>
                <w:b/>
                <w:sz w:val="20"/>
                <w:szCs w:val="20"/>
                <w:u w:val="single"/>
              </w:rPr>
              <w:t>Extension Activities</w:t>
            </w:r>
            <w:r w:rsidR="00F2109D">
              <w:rPr>
                <w:rFonts w:ascii="Arial" w:eastAsia="Arial" w:hAnsi="Arial" w:cs="Arial"/>
                <w:b/>
                <w:sz w:val="20"/>
                <w:szCs w:val="20"/>
                <w:u w:val="single"/>
              </w:rPr>
              <w:t>:</w:t>
            </w:r>
          </w:p>
          <w:p w:rsidR="00F2109D" w:rsidRPr="00F2109D" w:rsidRDefault="00F2109D">
            <w:pPr>
              <w:spacing w:before="60" w:after="60"/>
              <w:rPr>
                <w:rFonts w:ascii="Arial" w:eastAsia="Arial" w:hAnsi="Arial" w:cs="Arial"/>
                <w:sz w:val="20"/>
                <w:szCs w:val="20"/>
              </w:rPr>
            </w:pPr>
            <w:r>
              <w:rPr>
                <w:rFonts w:ascii="Arial" w:eastAsia="Arial" w:hAnsi="Arial" w:cs="Arial"/>
                <w:sz w:val="20"/>
                <w:szCs w:val="20"/>
              </w:rPr>
              <w:t xml:space="preserve">For the students who may complete it earlier, then can work on creating a Google Slideshow to </w:t>
            </w:r>
            <w:r w:rsidR="00404736">
              <w:rPr>
                <w:rFonts w:ascii="Arial" w:eastAsia="Arial" w:hAnsi="Arial" w:cs="Arial"/>
                <w:sz w:val="20"/>
                <w:szCs w:val="20"/>
              </w:rPr>
              <w:t>elaborate</w:t>
            </w:r>
            <w:r>
              <w:rPr>
                <w:rFonts w:ascii="Arial" w:eastAsia="Arial" w:hAnsi="Arial" w:cs="Arial"/>
                <w:sz w:val="20"/>
                <w:szCs w:val="20"/>
              </w:rPr>
              <w:t xml:space="preserve"> on their thoughts and ideas</w:t>
            </w:r>
            <w:r w:rsidR="00404736">
              <w:rPr>
                <w:rFonts w:ascii="Arial" w:eastAsia="Arial" w:hAnsi="Arial" w:cs="Arial"/>
                <w:sz w:val="20"/>
                <w:szCs w:val="20"/>
              </w:rPr>
              <w:t>.</w:t>
            </w:r>
          </w:p>
          <w:p w:rsidR="0029046E" w:rsidRDefault="0029046E">
            <w:pPr>
              <w:rPr>
                <w:rFonts w:ascii="Arial" w:eastAsia="Arial" w:hAnsi="Arial" w:cs="Arial"/>
                <w:sz w:val="20"/>
                <w:szCs w:val="20"/>
              </w:rPr>
            </w:pPr>
          </w:p>
          <w:p w:rsidR="0029046E" w:rsidRDefault="00206014">
            <w:pPr>
              <w:rPr>
                <w:rFonts w:ascii="Arial" w:eastAsia="Arial" w:hAnsi="Arial" w:cs="Arial"/>
                <w:b/>
                <w:sz w:val="20"/>
                <w:szCs w:val="20"/>
                <w:u w:val="single"/>
              </w:rPr>
            </w:pPr>
            <w:r>
              <w:rPr>
                <w:rFonts w:ascii="Arial" w:eastAsia="Arial" w:hAnsi="Arial" w:cs="Arial"/>
                <w:b/>
                <w:sz w:val="20"/>
                <w:szCs w:val="20"/>
                <w:u w:val="single"/>
              </w:rPr>
              <w:t>Adaptive/Assistive Technology</w:t>
            </w:r>
          </w:p>
          <w:p w:rsidR="00404736" w:rsidRDefault="00404736">
            <w:pPr>
              <w:rPr>
                <w:rFonts w:ascii="Arial" w:eastAsia="Arial" w:hAnsi="Arial" w:cs="Arial"/>
                <w:sz w:val="20"/>
                <w:szCs w:val="20"/>
              </w:rPr>
            </w:pPr>
          </w:p>
          <w:p w:rsidR="00404736" w:rsidRDefault="00404736">
            <w:pPr>
              <w:rPr>
                <w:rFonts w:ascii="Arial" w:eastAsia="Arial" w:hAnsi="Arial" w:cs="Arial"/>
                <w:sz w:val="20"/>
                <w:szCs w:val="20"/>
              </w:rPr>
            </w:pPr>
            <w:r>
              <w:rPr>
                <w:rFonts w:ascii="Arial" w:eastAsia="Arial" w:hAnsi="Arial" w:cs="Arial"/>
                <w:sz w:val="20"/>
                <w:szCs w:val="20"/>
              </w:rPr>
              <w:t xml:space="preserve">All students will have access to a computer and the ability to work one on one with either the teacher or </w:t>
            </w:r>
            <w:proofErr w:type="spellStart"/>
            <w:r>
              <w:rPr>
                <w:rFonts w:ascii="Arial" w:eastAsia="Arial" w:hAnsi="Arial" w:cs="Arial"/>
                <w:sz w:val="20"/>
                <w:szCs w:val="20"/>
              </w:rPr>
              <w:t>parapro</w:t>
            </w:r>
            <w:proofErr w:type="spellEnd"/>
            <w:r>
              <w:rPr>
                <w:rFonts w:ascii="Arial" w:eastAsia="Arial" w:hAnsi="Arial" w:cs="Arial"/>
                <w:sz w:val="20"/>
                <w:szCs w:val="20"/>
              </w:rPr>
              <w:t xml:space="preserve">. </w:t>
            </w:r>
          </w:p>
          <w:p w:rsidR="0029046E" w:rsidRDefault="0029046E">
            <w:pPr>
              <w:spacing w:before="60" w:after="60"/>
              <w:rPr>
                <w:rFonts w:ascii="Arial" w:eastAsia="Arial" w:hAnsi="Arial" w:cs="Arial"/>
                <w:sz w:val="20"/>
                <w:szCs w:val="20"/>
              </w:rPr>
            </w:pPr>
          </w:p>
          <w:p w:rsidR="0029046E" w:rsidRDefault="0029046E">
            <w:pPr>
              <w:spacing w:before="60" w:after="60"/>
              <w:rPr>
                <w:rFonts w:ascii="Arial" w:eastAsia="Arial" w:hAnsi="Arial" w:cs="Arial"/>
                <w:sz w:val="20"/>
                <w:szCs w:val="20"/>
              </w:rPr>
            </w:pPr>
          </w:p>
        </w:tc>
      </w:tr>
    </w:tbl>
    <w:p w:rsidR="0029046E" w:rsidRDefault="00206014">
      <w:pPr>
        <w:spacing w:line="264" w:lineRule="auto"/>
        <w:rPr>
          <w:rFonts w:ascii="Arial" w:eastAsia="Arial" w:hAnsi="Arial" w:cs="Arial"/>
          <w:color w:val="000000"/>
          <w:sz w:val="20"/>
          <w:szCs w:val="20"/>
        </w:rPr>
      </w:pPr>
      <w:r>
        <w:rPr>
          <w:rFonts w:ascii="Arial" w:eastAsia="Arial" w:hAnsi="Arial" w:cs="Arial"/>
          <w:b/>
          <w:color w:val="000000"/>
          <w:sz w:val="20"/>
          <w:szCs w:val="20"/>
        </w:rPr>
        <w:lastRenderedPageBreak/>
        <w:br/>
        <w:t>Reflection</w:t>
      </w:r>
      <w:r>
        <w:rPr>
          <w:rFonts w:ascii="Arial" w:eastAsia="Arial" w:hAnsi="Arial" w:cs="Arial"/>
          <w:color w:val="000000"/>
          <w:sz w:val="20"/>
          <w:szCs w:val="20"/>
        </w:rPr>
        <w:t xml:space="preserve"> (Will there be a closing event? Will students be asked to reflect upon their work? Will students be asked to provide feedback on the assignment itself? What will be your process for answering the following questions? </w:t>
      </w:r>
    </w:p>
    <w:p w:rsidR="0029046E" w:rsidRDefault="00206014">
      <w:pPr>
        <w:spacing w:line="264" w:lineRule="auto"/>
        <w:ind w:left="1080" w:hanging="360"/>
        <w:rPr>
          <w:rFonts w:ascii="Arial" w:eastAsia="Arial" w:hAnsi="Arial" w:cs="Arial"/>
          <w:color w:val="000000"/>
          <w:sz w:val="20"/>
          <w:szCs w:val="20"/>
        </w:rPr>
      </w:pPr>
      <w:r>
        <w:rPr>
          <w:rFonts w:ascii="Arial" w:eastAsia="Arial" w:hAnsi="Arial" w:cs="Arial"/>
          <w:b/>
          <w:color w:val="000000"/>
          <w:sz w:val="20"/>
          <w:szCs w:val="20"/>
        </w:rPr>
        <w:t>•</w:t>
      </w:r>
      <w:r>
        <w:rPr>
          <w:rFonts w:ascii="Arial" w:eastAsia="Arial" w:hAnsi="Arial" w:cs="Arial"/>
          <w:b/>
          <w:color w:val="000000"/>
          <w:sz w:val="20"/>
          <w:szCs w:val="20"/>
        </w:rPr>
        <w:tab/>
      </w:r>
      <w:r>
        <w:rPr>
          <w:rFonts w:ascii="Arial" w:eastAsia="Arial" w:hAnsi="Arial" w:cs="Arial"/>
          <w:color w:val="000000"/>
          <w:sz w:val="20"/>
          <w:szCs w:val="20"/>
        </w:rPr>
        <w:t>Did students find the lesson meaningful and worth completing?</w:t>
      </w:r>
    </w:p>
    <w:p w:rsidR="0029046E" w:rsidRDefault="00206014">
      <w:pPr>
        <w:spacing w:line="264" w:lineRule="auto"/>
        <w:ind w:left="1080" w:hanging="360"/>
        <w:rPr>
          <w:rFonts w:ascii="Arial" w:eastAsia="Arial" w:hAnsi="Arial" w:cs="Arial"/>
          <w:color w:val="000000"/>
          <w:sz w:val="20"/>
          <w:szCs w:val="20"/>
        </w:rPr>
      </w:pPr>
      <w:r>
        <w:rPr>
          <w:rFonts w:ascii="Arial" w:eastAsia="Arial" w:hAnsi="Arial" w:cs="Arial"/>
          <w:b/>
          <w:color w:val="000000"/>
          <w:sz w:val="20"/>
          <w:szCs w:val="20"/>
        </w:rPr>
        <w:t>•</w:t>
      </w:r>
      <w:r>
        <w:rPr>
          <w:rFonts w:ascii="Arial" w:eastAsia="Arial" w:hAnsi="Arial" w:cs="Arial"/>
          <w:b/>
          <w:color w:val="000000"/>
          <w:sz w:val="20"/>
          <w:szCs w:val="20"/>
        </w:rPr>
        <w:tab/>
      </w:r>
      <w:r>
        <w:rPr>
          <w:rFonts w:ascii="Arial" w:eastAsia="Arial" w:hAnsi="Arial" w:cs="Arial"/>
          <w:color w:val="000000"/>
          <w:sz w:val="20"/>
          <w:szCs w:val="20"/>
        </w:rPr>
        <w:t xml:space="preserve">In what ways was this lesson effective? </w:t>
      </w:r>
    </w:p>
    <w:p w:rsidR="0029046E" w:rsidRDefault="00206014">
      <w:pPr>
        <w:spacing w:line="264" w:lineRule="auto"/>
        <w:ind w:left="1080" w:hanging="360"/>
        <w:rPr>
          <w:rFonts w:ascii="Arial" w:eastAsia="Arial" w:hAnsi="Arial" w:cs="Arial"/>
          <w:color w:val="000000"/>
          <w:sz w:val="20"/>
          <w:szCs w:val="20"/>
        </w:rPr>
      </w:pPr>
      <w:r>
        <w:rPr>
          <w:rFonts w:ascii="Arial" w:eastAsia="Arial" w:hAnsi="Arial" w:cs="Arial"/>
          <w:b/>
          <w:color w:val="000000"/>
          <w:sz w:val="20"/>
          <w:szCs w:val="20"/>
        </w:rPr>
        <w:t>•</w:t>
      </w:r>
      <w:r>
        <w:rPr>
          <w:rFonts w:ascii="Arial" w:eastAsia="Arial" w:hAnsi="Arial" w:cs="Arial"/>
          <w:b/>
          <w:color w:val="000000"/>
          <w:sz w:val="20"/>
          <w:szCs w:val="20"/>
        </w:rPr>
        <w:tab/>
      </w:r>
      <w:r>
        <w:rPr>
          <w:rFonts w:ascii="Arial" w:eastAsia="Arial" w:hAnsi="Arial" w:cs="Arial"/>
          <w:color w:val="000000"/>
          <w:sz w:val="20"/>
          <w:szCs w:val="20"/>
        </w:rPr>
        <w:t xml:space="preserve">What went well and why?  </w:t>
      </w:r>
    </w:p>
    <w:p w:rsidR="0029046E" w:rsidRDefault="00206014">
      <w:pPr>
        <w:spacing w:line="264" w:lineRule="auto"/>
        <w:ind w:left="1080" w:hanging="360"/>
        <w:rPr>
          <w:rFonts w:ascii="Arial" w:eastAsia="Arial" w:hAnsi="Arial" w:cs="Arial"/>
          <w:color w:val="000000"/>
          <w:sz w:val="20"/>
          <w:szCs w:val="20"/>
        </w:rPr>
      </w:pPr>
      <w:r>
        <w:rPr>
          <w:rFonts w:ascii="Arial" w:eastAsia="Arial" w:hAnsi="Arial" w:cs="Arial"/>
          <w:b/>
          <w:color w:val="000000"/>
          <w:sz w:val="20"/>
          <w:szCs w:val="20"/>
        </w:rPr>
        <w:t>•</w:t>
      </w:r>
      <w:r>
        <w:rPr>
          <w:rFonts w:ascii="Arial" w:eastAsia="Arial" w:hAnsi="Arial" w:cs="Arial"/>
          <w:b/>
          <w:color w:val="000000"/>
          <w:sz w:val="20"/>
          <w:szCs w:val="20"/>
        </w:rPr>
        <w:tab/>
      </w:r>
      <w:r>
        <w:rPr>
          <w:rFonts w:ascii="Arial" w:eastAsia="Arial" w:hAnsi="Arial" w:cs="Arial"/>
          <w:color w:val="000000"/>
          <w:sz w:val="20"/>
          <w:szCs w:val="20"/>
        </w:rPr>
        <w:t xml:space="preserve">What did not go well and why? </w:t>
      </w:r>
    </w:p>
    <w:p w:rsidR="0029046E" w:rsidRDefault="00206014">
      <w:pPr>
        <w:spacing w:after="180" w:line="264" w:lineRule="auto"/>
        <w:ind w:left="1080" w:hanging="360"/>
        <w:rPr>
          <w:rFonts w:ascii="Arial" w:eastAsia="Arial" w:hAnsi="Arial" w:cs="Arial"/>
          <w:color w:val="000000"/>
          <w:sz w:val="20"/>
          <w:szCs w:val="20"/>
        </w:rPr>
      </w:pPr>
      <w:r>
        <w:rPr>
          <w:rFonts w:ascii="Arial" w:eastAsia="Arial" w:hAnsi="Arial" w:cs="Arial"/>
          <w:b/>
          <w:color w:val="000000"/>
          <w:sz w:val="20"/>
          <w:szCs w:val="20"/>
        </w:rPr>
        <w:t>•</w:t>
      </w:r>
      <w:r>
        <w:rPr>
          <w:rFonts w:ascii="Arial" w:eastAsia="Arial" w:hAnsi="Arial" w:cs="Arial"/>
          <w:b/>
          <w:color w:val="000000"/>
          <w:sz w:val="20"/>
          <w:szCs w:val="20"/>
        </w:rPr>
        <w:tab/>
      </w:r>
      <w:r>
        <w:rPr>
          <w:rFonts w:ascii="Arial" w:eastAsia="Arial" w:hAnsi="Arial" w:cs="Arial"/>
          <w:color w:val="000000"/>
          <w:sz w:val="20"/>
          <w:szCs w:val="20"/>
        </w:rPr>
        <w:t>How would you teach this lesson differently?)</w:t>
      </w:r>
    </w:p>
    <w:tbl>
      <w:tblPr>
        <w:tblStyle w:val="a9"/>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6"/>
      </w:tblGrid>
      <w:tr w:rsidR="0029046E" w:rsidTr="0045350B">
        <w:trPr>
          <w:trHeight w:val="3770"/>
        </w:trPr>
        <w:tc>
          <w:tcPr>
            <w:tcW w:w="10296" w:type="dxa"/>
          </w:tcPr>
          <w:p w:rsidR="0029046E" w:rsidRDefault="00404736">
            <w:pPr>
              <w:spacing w:before="60" w:after="60"/>
              <w:rPr>
                <w:rFonts w:ascii="Arial" w:eastAsia="Arial" w:hAnsi="Arial" w:cs="Arial"/>
                <w:sz w:val="20"/>
                <w:szCs w:val="20"/>
              </w:rPr>
            </w:pPr>
            <w:r>
              <w:rPr>
                <w:rFonts w:ascii="Arial" w:eastAsia="Arial" w:hAnsi="Arial" w:cs="Arial"/>
                <w:sz w:val="20"/>
                <w:szCs w:val="20"/>
              </w:rPr>
              <w:t xml:space="preserve">The closing event is completing an </w:t>
            </w:r>
            <w:proofErr w:type="spellStart"/>
            <w:r>
              <w:rPr>
                <w:rFonts w:ascii="Arial" w:eastAsia="Arial" w:hAnsi="Arial" w:cs="Arial"/>
                <w:sz w:val="20"/>
                <w:szCs w:val="20"/>
              </w:rPr>
              <w:t>Flipgrid</w:t>
            </w:r>
            <w:proofErr w:type="spellEnd"/>
            <w:r>
              <w:rPr>
                <w:rFonts w:ascii="Arial" w:eastAsia="Arial" w:hAnsi="Arial" w:cs="Arial"/>
                <w:sz w:val="20"/>
                <w:szCs w:val="20"/>
              </w:rPr>
              <w:t xml:space="preserve"> and responding to </w:t>
            </w:r>
            <w:r w:rsidR="006D0DBD">
              <w:rPr>
                <w:rFonts w:ascii="Arial" w:eastAsia="Arial" w:hAnsi="Arial" w:cs="Arial"/>
                <w:sz w:val="20"/>
                <w:szCs w:val="20"/>
              </w:rPr>
              <w:t>other</w:t>
            </w:r>
            <w:r>
              <w:rPr>
                <w:rFonts w:ascii="Arial" w:eastAsia="Arial" w:hAnsi="Arial" w:cs="Arial"/>
                <w:sz w:val="20"/>
                <w:szCs w:val="20"/>
              </w:rPr>
              <w:t xml:space="preserve"> classmates on how accurate they were to describe and analyze the character. </w:t>
            </w:r>
          </w:p>
          <w:p w:rsidR="00404736" w:rsidRDefault="00404736">
            <w:pPr>
              <w:spacing w:before="60" w:after="60"/>
              <w:rPr>
                <w:rFonts w:ascii="Arial" w:eastAsia="Arial" w:hAnsi="Arial" w:cs="Arial"/>
                <w:sz w:val="20"/>
                <w:szCs w:val="20"/>
              </w:rPr>
            </w:pPr>
          </w:p>
          <w:p w:rsidR="00404736" w:rsidRDefault="00404736">
            <w:pPr>
              <w:spacing w:before="60" w:after="60"/>
              <w:rPr>
                <w:rFonts w:ascii="Arial" w:eastAsia="Arial" w:hAnsi="Arial" w:cs="Arial"/>
                <w:sz w:val="20"/>
                <w:szCs w:val="20"/>
              </w:rPr>
            </w:pPr>
            <w:r>
              <w:rPr>
                <w:rFonts w:ascii="Arial" w:eastAsia="Arial" w:hAnsi="Arial" w:cs="Arial"/>
                <w:sz w:val="20"/>
                <w:szCs w:val="20"/>
              </w:rPr>
              <w:t xml:space="preserve">The lesson went well. The use of Padlet could have been improved and possibly have used Google Draw to create the graphic organizer rather then sorting to use clip art. The rubric was difficult to create because of technical issues in the classroom. </w:t>
            </w:r>
          </w:p>
          <w:p w:rsidR="006D0DBD" w:rsidRDefault="006D0DBD">
            <w:pPr>
              <w:spacing w:before="60" w:after="60"/>
              <w:rPr>
                <w:rFonts w:ascii="Arial" w:eastAsia="Arial" w:hAnsi="Arial" w:cs="Arial"/>
                <w:sz w:val="20"/>
                <w:szCs w:val="20"/>
              </w:rPr>
            </w:pPr>
          </w:p>
          <w:p w:rsidR="006D0DBD" w:rsidRDefault="006D0DBD">
            <w:pPr>
              <w:spacing w:before="60" w:after="60"/>
              <w:rPr>
                <w:rFonts w:ascii="Arial" w:eastAsia="Arial" w:hAnsi="Arial" w:cs="Arial"/>
                <w:sz w:val="20"/>
                <w:szCs w:val="20"/>
              </w:rPr>
            </w:pPr>
            <w:r>
              <w:rPr>
                <w:rFonts w:ascii="Arial" w:eastAsia="Arial" w:hAnsi="Arial" w:cs="Arial"/>
                <w:sz w:val="20"/>
                <w:szCs w:val="20"/>
              </w:rPr>
              <w:t xml:space="preserve">The students really got into the project because it was done close to Halloween and it was a fun and unique project. I did discuss the use of autopsies and created a crime scene for the first part of the introduction day. It was a lot of fun and I plan on using this idea for a novel sometime later in the year. </w:t>
            </w:r>
          </w:p>
          <w:p w:rsidR="00404736" w:rsidRDefault="00404736">
            <w:pPr>
              <w:spacing w:before="60" w:after="60"/>
              <w:rPr>
                <w:rFonts w:ascii="Arial" w:eastAsia="Arial" w:hAnsi="Arial" w:cs="Arial"/>
                <w:sz w:val="20"/>
                <w:szCs w:val="20"/>
              </w:rPr>
            </w:pPr>
          </w:p>
          <w:p w:rsidR="006D0DBD" w:rsidRDefault="006D0DBD">
            <w:pPr>
              <w:spacing w:before="60" w:after="60"/>
              <w:rPr>
                <w:rFonts w:ascii="Arial" w:eastAsia="Arial" w:hAnsi="Arial" w:cs="Arial"/>
                <w:sz w:val="20"/>
                <w:szCs w:val="20"/>
              </w:rPr>
            </w:pPr>
            <w:r>
              <w:rPr>
                <w:rFonts w:ascii="Arial" w:eastAsia="Arial" w:hAnsi="Arial" w:cs="Arial"/>
                <w:sz w:val="20"/>
                <w:szCs w:val="20"/>
              </w:rPr>
              <w:t xml:space="preserve">This activity was used with a lot of web 2.0 tools that can be used in a variety of other classes. There could have even been used for Adobe Spark to create a presentation for the ending instead of a </w:t>
            </w:r>
            <w:proofErr w:type="spellStart"/>
            <w:r>
              <w:rPr>
                <w:rFonts w:ascii="Arial" w:eastAsia="Arial" w:hAnsi="Arial" w:cs="Arial"/>
                <w:sz w:val="20"/>
                <w:szCs w:val="20"/>
              </w:rPr>
              <w:t>Flipgrid</w:t>
            </w:r>
            <w:proofErr w:type="spellEnd"/>
            <w:r>
              <w:rPr>
                <w:rFonts w:ascii="Arial" w:eastAsia="Arial" w:hAnsi="Arial" w:cs="Arial"/>
                <w:sz w:val="20"/>
                <w:szCs w:val="20"/>
              </w:rPr>
              <w:t xml:space="preserve"> (just another way of answering). </w:t>
            </w:r>
          </w:p>
          <w:p w:rsidR="0029046E" w:rsidRDefault="00206014">
            <w:pPr>
              <w:spacing w:before="60" w:after="60"/>
              <w:rPr>
                <w:rFonts w:ascii="Arial" w:eastAsia="Arial" w:hAnsi="Arial" w:cs="Arial"/>
                <w:sz w:val="20"/>
                <w:szCs w:val="20"/>
              </w:rPr>
            </w:pPr>
            <w:r>
              <w:rPr>
                <w:rFonts w:ascii="Arial" w:eastAsia="Arial" w:hAnsi="Arial" w:cs="Arial"/>
                <w:sz w:val="20"/>
                <w:szCs w:val="20"/>
              </w:rPr>
              <w:t xml:space="preserve"> </w:t>
            </w:r>
          </w:p>
        </w:tc>
      </w:tr>
    </w:tbl>
    <w:p w:rsidR="0029046E" w:rsidRDefault="0029046E">
      <w:pPr>
        <w:ind w:left="360"/>
        <w:rPr>
          <w:rFonts w:ascii="Arial" w:eastAsia="Arial" w:hAnsi="Arial" w:cs="Arial"/>
          <w:color w:val="000000"/>
          <w:sz w:val="20"/>
          <w:szCs w:val="20"/>
        </w:rPr>
      </w:pPr>
    </w:p>
    <w:p w:rsidR="0029046E" w:rsidRDefault="00206014">
      <w:pPr>
        <w:tabs>
          <w:tab w:val="left" w:pos="0"/>
        </w:tabs>
        <w:spacing w:after="60" w:line="264" w:lineRule="auto"/>
        <w:rPr>
          <w:rFonts w:ascii="Arial" w:eastAsia="Arial" w:hAnsi="Arial" w:cs="Arial"/>
          <w:b/>
          <w:color w:val="000000"/>
          <w:sz w:val="20"/>
          <w:szCs w:val="20"/>
        </w:rPr>
      </w:pPr>
      <w:r>
        <w:rPr>
          <w:rFonts w:ascii="Arial" w:eastAsia="Arial" w:hAnsi="Arial" w:cs="Arial"/>
          <w:b/>
          <w:color w:val="000000"/>
          <w:sz w:val="20"/>
          <w:szCs w:val="20"/>
        </w:rPr>
        <w:t xml:space="preserve">Closure: </w:t>
      </w:r>
      <w:r>
        <w:rPr>
          <w:rFonts w:ascii="Arial" w:eastAsia="Arial" w:hAnsi="Arial" w:cs="Arial"/>
          <w:color w:val="000000"/>
          <w:sz w:val="20"/>
          <w:szCs w:val="20"/>
        </w:rPr>
        <w:t>Anything else you would like to reflect upon regarding lessons learned and/or your experience with implementing this lesson. What advice would you give others if they were to implement the lesson?</w:t>
      </w:r>
    </w:p>
    <w:tbl>
      <w:tblPr>
        <w:tblStyle w:val="a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6"/>
      </w:tblGrid>
      <w:tr w:rsidR="0029046E" w:rsidTr="0045350B">
        <w:trPr>
          <w:trHeight w:val="1925"/>
        </w:trPr>
        <w:tc>
          <w:tcPr>
            <w:tcW w:w="10296" w:type="dxa"/>
          </w:tcPr>
          <w:p w:rsidR="0029046E" w:rsidRDefault="00206014">
            <w:pPr>
              <w:spacing w:before="60" w:after="60"/>
              <w:rPr>
                <w:rFonts w:ascii="Arial" w:eastAsia="Arial" w:hAnsi="Arial" w:cs="Arial"/>
                <w:sz w:val="20"/>
                <w:szCs w:val="20"/>
              </w:rPr>
            </w:pPr>
            <w:r>
              <w:rPr>
                <w:rFonts w:ascii="Arial" w:eastAsia="Arial" w:hAnsi="Arial" w:cs="Arial"/>
                <w:sz w:val="20"/>
                <w:szCs w:val="20"/>
              </w:rPr>
              <w:t xml:space="preserve">Recommendations: </w:t>
            </w:r>
          </w:p>
          <w:p w:rsidR="0029046E" w:rsidRDefault="0045350B" w:rsidP="0045350B">
            <w:pPr>
              <w:numPr>
                <w:ilvl w:val="0"/>
                <w:numId w:val="8"/>
              </w:numPr>
              <w:spacing w:before="60" w:after="60"/>
              <w:rPr>
                <w:sz w:val="20"/>
                <w:szCs w:val="20"/>
              </w:rPr>
            </w:pPr>
            <w:r>
              <w:rPr>
                <w:rFonts w:ascii="Arial" w:eastAsia="Arial" w:hAnsi="Arial" w:cs="Arial"/>
                <w:sz w:val="20"/>
                <w:szCs w:val="20"/>
              </w:rPr>
              <w:t>Make sure all computers are charged and working.</w:t>
            </w:r>
          </w:p>
          <w:p w:rsidR="0029046E" w:rsidRDefault="00206014">
            <w:pPr>
              <w:numPr>
                <w:ilvl w:val="0"/>
                <w:numId w:val="8"/>
              </w:numPr>
              <w:spacing w:before="60" w:after="60"/>
              <w:rPr>
                <w:sz w:val="20"/>
                <w:szCs w:val="20"/>
              </w:rPr>
            </w:pPr>
            <w:r>
              <w:rPr>
                <w:rFonts w:ascii="Arial" w:eastAsia="Arial" w:hAnsi="Arial" w:cs="Arial"/>
                <w:sz w:val="20"/>
                <w:szCs w:val="20"/>
              </w:rPr>
              <w:t>Allow students a choice of tools and to work in groups</w:t>
            </w:r>
            <w:r w:rsidR="0045350B">
              <w:rPr>
                <w:rFonts w:ascii="Arial" w:eastAsia="Arial" w:hAnsi="Arial" w:cs="Arial"/>
                <w:sz w:val="20"/>
                <w:szCs w:val="20"/>
              </w:rPr>
              <w:t xml:space="preserve"> if they want too.</w:t>
            </w:r>
          </w:p>
          <w:p w:rsidR="0029046E" w:rsidRDefault="00206014">
            <w:pPr>
              <w:numPr>
                <w:ilvl w:val="0"/>
                <w:numId w:val="8"/>
              </w:numPr>
              <w:spacing w:before="60" w:after="60"/>
              <w:rPr>
                <w:sz w:val="20"/>
                <w:szCs w:val="20"/>
              </w:rPr>
            </w:pPr>
            <w:r>
              <w:rPr>
                <w:rFonts w:ascii="Arial" w:eastAsia="Arial" w:hAnsi="Arial" w:cs="Arial"/>
                <w:sz w:val="20"/>
                <w:szCs w:val="20"/>
              </w:rPr>
              <w:t>Have alternative methods available if web 2.0 site is down (paper and pencil)</w:t>
            </w:r>
          </w:p>
          <w:p w:rsidR="0029046E" w:rsidRDefault="00206014">
            <w:pPr>
              <w:numPr>
                <w:ilvl w:val="0"/>
                <w:numId w:val="8"/>
              </w:numPr>
              <w:spacing w:before="60" w:after="60"/>
              <w:rPr>
                <w:sz w:val="20"/>
                <w:szCs w:val="20"/>
              </w:rPr>
            </w:pPr>
            <w:r>
              <w:rPr>
                <w:rFonts w:ascii="Arial" w:eastAsia="Arial" w:hAnsi="Arial" w:cs="Arial"/>
                <w:sz w:val="20"/>
                <w:szCs w:val="20"/>
              </w:rPr>
              <w:t xml:space="preserve">Collaborate with Instructional </w:t>
            </w:r>
            <w:r w:rsidR="0045350B">
              <w:rPr>
                <w:rFonts w:ascii="Arial" w:eastAsia="Arial" w:hAnsi="Arial" w:cs="Arial"/>
                <w:sz w:val="20"/>
                <w:szCs w:val="20"/>
              </w:rPr>
              <w:t>Coach to see about extending to a written response</w:t>
            </w:r>
            <w:r>
              <w:rPr>
                <w:rFonts w:ascii="Arial" w:eastAsia="Arial" w:hAnsi="Arial" w:cs="Arial"/>
                <w:sz w:val="20"/>
                <w:szCs w:val="20"/>
              </w:rPr>
              <w:t xml:space="preserve"> </w:t>
            </w:r>
          </w:p>
          <w:p w:rsidR="0029046E" w:rsidRDefault="00206014">
            <w:pPr>
              <w:numPr>
                <w:ilvl w:val="0"/>
                <w:numId w:val="8"/>
              </w:numPr>
              <w:spacing w:before="60" w:after="60"/>
              <w:rPr>
                <w:sz w:val="20"/>
                <w:szCs w:val="20"/>
              </w:rPr>
            </w:pPr>
            <w:r>
              <w:rPr>
                <w:rFonts w:ascii="Arial" w:eastAsia="Arial" w:hAnsi="Arial" w:cs="Arial"/>
                <w:sz w:val="20"/>
                <w:szCs w:val="20"/>
              </w:rPr>
              <w:t xml:space="preserve">Allow for plenty of time (could take longer as planned </w:t>
            </w:r>
            <w:proofErr w:type="gramStart"/>
            <w:r>
              <w:rPr>
                <w:rFonts w:ascii="Arial" w:eastAsia="Arial" w:hAnsi="Arial" w:cs="Arial"/>
                <w:sz w:val="20"/>
                <w:szCs w:val="20"/>
              </w:rPr>
              <w:t>depending</w:t>
            </w:r>
            <w:proofErr w:type="gramEnd"/>
            <w:r>
              <w:rPr>
                <w:rFonts w:ascii="Arial" w:eastAsia="Arial" w:hAnsi="Arial" w:cs="Arial"/>
                <w:sz w:val="20"/>
                <w:szCs w:val="20"/>
              </w:rPr>
              <w:t xml:space="preserve"> on level of students)</w:t>
            </w:r>
          </w:p>
          <w:p w:rsidR="0029046E" w:rsidRDefault="00206014">
            <w:pPr>
              <w:spacing w:before="60" w:after="60"/>
              <w:ind w:left="720"/>
              <w:rPr>
                <w:rFonts w:ascii="Arial" w:eastAsia="Arial" w:hAnsi="Arial" w:cs="Arial"/>
                <w:sz w:val="20"/>
                <w:szCs w:val="20"/>
              </w:rPr>
            </w:pPr>
            <w:r>
              <w:rPr>
                <w:rFonts w:ascii="Arial" w:eastAsia="Arial" w:hAnsi="Arial" w:cs="Arial"/>
                <w:sz w:val="20"/>
                <w:szCs w:val="20"/>
              </w:rPr>
              <w:t xml:space="preserve"> </w:t>
            </w:r>
          </w:p>
        </w:tc>
      </w:tr>
    </w:tbl>
    <w:p w:rsidR="0029046E" w:rsidRDefault="0029046E">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p w:rsidR="00F2109D" w:rsidRDefault="00F2109D">
      <w:pPr>
        <w:ind w:left="360"/>
        <w:rPr>
          <w:rFonts w:ascii="Arial" w:eastAsia="Arial" w:hAnsi="Arial" w:cs="Arial"/>
          <w:sz w:val="20"/>
          <w:szCs w:val="20"/>
        </w:rPr>
      </w:pPr>
    </w:p>
    <w:sectPr w:rsidR="00F2109D">
      <w:footerReference w:type="default" r:id="rId10"/>
      <w:pgSz w:w="12240" w:h="15840"/>
      <w:pgMar w:top="1080" w:right="1080" w:bottom="1080"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455" w:rsidRDefault="00A60455">
      <w:r>
        <w:separator/>
      </w:r>
    </w:p>
  </w:endnote>
  <w:endnote w:type="continuationSeparator" w:id="0">
    <w:p w:rsidR="00A60455" w:rsidRDefault="00A6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46E" w:rsidRDefault="00206014">
    <w:pPr>
      <w:pBdr>
        <w:top w:val="single" w:sz="4" w:space="3" w:color="000000"/>
        <w:left w:val="nil"/>
        <w:bottom w:val="nil"/>
        <w:right w:val="nil"/>
        <w:between w:val="nil"/>
      </w:pBdr>
      <w:tabs>
        <w:tab w:val="center" w:pos="4320"/>
        <w:tab w:val="right" w:pos="864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97199F">
      <w:rPr>
        <w:rFonts w:ascii="Arial" w:eastAsia="Arial" w:hAnsi="Arial" w:cs="Arial"/>
        <w:noProof/>
        <w:color w:val="000000"/>
        <w:sz w:val="16"/>
        <w:szCs w:val="16"/>
      </w:rPr>
      <w:t>3</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97199F">
      <w:rPr>
        <w:rFonts w:ascii="Arial" w:eastAsia="Arial" w:hAnsi="Arial" w:cs="Arial"/>
        <w:noProof/>
        <w:color w:val="000000"/>
        <w:sz w:val="16"/>
        <w:szCs w:val="16"/>
      </w:rPr>
      <w:t>8</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455" w:rsidRDefault="00A60455">
      <w:r>
        <w:separator/>
      </w:r>
    </w:p>
  </w:footnote>
  <w:footnote w:type="continuationSeparator" w:id="0">
    <w:p w:rsidR="00A60455" w:rsidRDefault="00A60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22DC"/>
    <w:multiLevelType w:val="multilevel"/>
    <w:tmpl w:val="36EAFEC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B671951"/>
    <w:multiLevelType w:val="multilevel"/>
    <w:tmpl w:val="CF707228"/>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3457DB"/>
    <w:multiLevelType w:val="hybridMultilevel"/>
    <w:tmpl w:val="219CD7C0"/>
    <w:lvl w:ilvl="0" w:tplc="54BAC536">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E0837"/>
    <w:multiLevelType w:val="multilevel"/>
    <w:tmpl w:val="B52A93B6"/>
    <w:lvl w:ilvl="0">
      <w:start w:val="1"/>
      <w:numFmt w:val="upperRoman"/>
      <w:lvlText w:val="%1."/>
      <w:lvlJc w:val="right"/>
      <w:pPr>
        <w:ind w:left="180" w:hanging="18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4" w15:restartNumberingAfterBreak="0">
    <w:nsid w:val="239F355D"/>
    <w:multiLevelType w:val="multilevel"/>
    <w:tmpl w:val="BA76EB6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75D43E9"/>
    <w:multiLevelType w:val="multilevel"/>
    <w:tmpl w:val="24066FC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41076C96"/>
    <w:multiLevelType w:val="multilevel"/>
    <w:tmpl w:val="E8BE6E7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518B0572"/>
    <w:multiLevelType w:val="multilevel"/>
    <w:tmpl w:val="12C2FF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8627EBF"/>
    <w:multiLevelType w:val="multilevel"/>
    <w:tmpl w:val="8B3E6C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9FF52E6"/>
    <w:multiLevelType w:val="multilevel"/>
    <w:tmpl w:val="EEE45A8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6DF6328B"/>
    <w:multiLevelType w:val="multilevel"/>
    <w:tmpl w:val="5316C23E"/>
    <w:lvl w:ilvl="0">
      <w:start w:val="1"/>
      <w:numFmt w:val="bullet"/>
      <w:lvlText w:val="•"/>
      <w:lvlJc w:val="left"/>
      <w:pPr>
        <w:ind w:left="720" w:hanging="360"/>
      </w:pPr>
      <w:rPr>
        <w:rFonts w:ascii="Arial" w:eastAsia="Arial" w:hAnsi="Arial" w:cs="Arial"/>
      </w:rPr>
    </w:lvl>
    <w:lvl w:ilvl="1">
      <w:start w:val="223"/>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6E9D52DE"/>
    <w:multiLevelType w:val="multilevel"/>
    <w:tmpl w:val="B44EACB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6EEC1686"/>
    <w:multiLevelType w:val="multilevel"/>
    <w:tmpl w:val="AADE951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71871AD4"/>
    <w:multiLevelType w:val="multilevel"/>
    <w:tmpl w:val="DF56A4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5D83561"/>
    <w:multiLevelType w:val="multilevel"/>
    <w:tmpl w:val="2528D7B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7CA807C5"/>
    <w:multiLevelType w:val="multilevel"/>
    <w:tmpl w:val="8040B2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13"/>
  </w:num>
  <w:num w:numId="4">
    <w:abstractNumId w:val="8"/>
  </w:num>
  <w:num w:numId="5">
    <w:abstractNumId w:val="3"/>
  </w:num>
  <w:num w:numId="6">
    <w:abstractNumId w:val="1"/>
  </w:num>
  <w:num w:numId="7">
    <w:abstractNumId w:val="15"/>
  </w:num>
  <w:num w:numId="8">
    <w:abstractNumId w:val="10"/>
  </w:num>
  <w:num w:numId="9">
    <w:abstractNumId w:val="5"/>
  </w:num>
  <w:num w:numId="10">
    <w:abstractNumId w:val="4"/>
  </w:num>
  <w:num w:numId="11">
    <w:abstractNumId w:val="6"/>
  </w:num>
  <w:num w:numId="12">
    <w:abstractNumId w:val="9"/>
  </w:num>
  <w:num w:numId="13">
    <w:abstractNumId w:val="11"/>
  </w:num>
  <w:num w:numId="14">
    <w:abstractNumId w:val="12"/>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46E"/>
    <w:rsid w:val="000342D4"/>
    <w:rsid w:val="00112828"/>
    <w:rsid w:val="00206014"/>
    <w:rsid w:val="00231415"/>
    <w:rsid w:val="0029046E"/>
    <w:rsid w:val="0032330F"/>
    <w:rsid w:val="0039620E"/>
    <w:rsid w:val="00404736"/>
    <w:rsid w:val="0045231D"/>
    <w:rsid w:val="0045350B"/>
    <w:rsid w:val="006B2B01"/>
    <w:rsid w:val="006D0DBD"/>
    <w:rsid w:val="006E7803"/>
    <w:rsid w:val="007A1EC5"/>
    <w:rsid w:val="007F06CB"/>
    <w:rsid w:val="00887B29"/>
    <w:rsid w:val="008E6EAD"/>
    <w:rsid w:val="0097199F"/>
    <w:rsid w:val="009C0743"/>
    <w:rsid w:val="00A60455"/>
    <w:rsid w:val="00B2727E"/>
    <w:rsid w:val="00C77E44"/>
    <w:rsid w:val="00C9091A"/>
    <w:rsid w:val="00D3779A"/>
    <w:rsid w:val="00DC4012"/>
    <w:rsid w:val="00F2109D"/>
    <w:rsid w:val="00F372EA"/>
    <w:rsid w:val="00F80214"/>
    <w:rsid w:val="00FB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1AB9"/>
  <w15:docId w15:val="{D9E45F6B-AEA9-4933-B844-DF3FDC0E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3779A"/>
    <w:pPr>
      <w:ind w:left="720"/>
      <w:contextualSpacing/>
    </w:pPr>
  </w:style>
  <w:style w:type="character" w:customStyle="1" w:styleId="accordion-indicators-content-number">
    <w:name w:val="accordion-indicators-content-number"/>
    <w:basedOn w:val="DefaultParagraphFont"/>
    <w:rsid w:val="00D3779A"/>
  </w:style>
  <w:style w:type="paragraph" w:styleId="NormalWeb">
    <w:name w:val="Normal (Web)"/>
    <w:basedOn w:val="Normal"/>
    <w:uiPriority w:val="99"/>
    <w:semiHidden/>
    <w:unhideWhenUsed/>
    <w:rsid w:val="00D3779A"/>
    <w:pPr>
      <w:spacing w:before="100" w:beforeAutospacing="1" w:after="100" w:afterAutospacing="1"/>
    </w:pPr>
  </w:style>
  <w:style w:type="character" w:styleId="Hyperlink">
    <w:name w:val="Hyperlink"/>
    <w:basedOn w:val="DefaultParagraphFont"/>
    <w:uiPriority w:val="99"/>
    <w:unhideWhenUsed/>
    <w:rsid w:val="00F2109D"/>
    <w:rPr>
      <w:color w:val="0000FF" w:themeColor="hyperlink"/>
      <w:u w:val="single"/>
    </w:rPr>
  </w:style>
  <w:style w:type="character" w:styleId="UnresolvedMention">
    <w:name w:val="Unresolved Mention"/>
    <w:basedOn w:val="DefaultParagraphFont"/>
    <w:uiPriority w:val="99"/>
    <w:semiHidden/>
    <w:unhideWhenUsed/>
    <w:rsid w:val="00F21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14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Information%20for%20Body.docx"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ocus%20Poc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Reed</dc:creator>
  <cp:lastModifiedBy>Jordan</cp:lastModifiedBy>
  <cp:revision>12</cp:revision>
  <dcterms:created xsi:type="dcterms:W3CDTF">2018-12-03T23:09:00Z</dcterms:created>
  <dcterms:modified xsi:type="dcterms:W3CDTF">2018-12-04T01:31:00Z</dcterms:modified>
</cp:coreProperties>
</file>